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B327C" w:rsidRPr="00A00FF9" w:rsidRDefault="00FC4A16" w:rsidP="00AB30A8">
      <w:pPr>
        <w:spacing w:line="360" w:lineRule="auto"/>
        <w:jc w:val="center"/>
        <w:rPr>
          <w:rFonts w:ascii="Verdana" w:hAnsi="Verdana"/>
          <w:b/>
          <w:sz w:val="24"/>
          <w:szCs w:val="24"/>
        </w:rPr>
      </w:pPr>
      <w:r>
        <w:rPr>
          <w:rFonts w:ascii="Verdana" w:hAnsi="Verdana"/>
          <w:b/>
          <w:sz w:val="24"/>
          <w:szCs w:val="24"/>
        </w:rPr>
        <w:t xml:space="preserve">MINUTES OF THE MEETING HELD </w:t>
      </w:r>
    </w:p>
    <w:p w:rsidR="0016067F" w:rsidRPr="0017337C" w:rsidRDefault="001D1FAB" w:rsidP="0017337C">
      <w:pPr>
        <w:spacing w:line="360" w:lineRule="auto"/>
        <w:jc w:val="center"/>
        <w:rPr>
          <w:rFonts w:ascii="Verdana" w:hAnsi="Verdana"/>
          <w:b/>
          <w:sz w:val="24"/>
          <w:szCs w:val="24"/>
        </w:rPr>
      </w:pPr>
      <w:r>
        <w:rPr>
          <w:rFonts w:ascii="Verdana" w:hAnsi="Verdana"/>
          <w:b/>
          <w:sz w:val="24"/>
          <w:szCs w:val="24"/>
        </w:rPr>
        <w:t>ON 06</w:t>
      </w:r>
      <w:r w:rsidR="00834290">
        <w:rPr>
          <w:rFonts w:ascii="Verdana" w:hAnsi="Verdana"/>
          <w:b/>
          <w:sz w:val="24"/>
          <w:szCs w:val="24"/>
        </w:rPr>
        <w:t>-07-2018 BETWEEN 10:30 TO 5</w:t>
      </w:r>
      <w:r w:rsidR="004B327C">
        <w:rPr>
          <w:rFonts w:ascii="Verdana" w:hAnsi="Verdana"/>
          <w:b/>
          <w:sz w:val="24"/>
          <w:szCs w:val="24"/>
        </w:rPr>
        <w:t>:45</w:t>
      </w:r>
      <w:r w:rsidR="004B327C" w:rsidRPr="00A00FF9">
        <w:rPr>
          <w:rFonts w:ascii="Verdana" w:hAnsi="Verdana"/>
          <w:b/>
          <w:sz w:val="24"/>
          <w:szCs w:val="24"/>
        </w:rPr>
        <w:t xml:space="preserve"> IST</w:t>
      </w:r>
    </w:p>
    <w:p w:rsidR="004B327C" w:rsidRPr="00A00FF9" w:rsidRDefault="004B327C" w:rsidP="00AB30A8">
      <w:pPr>
        <w:spacing w:line="360" w:lineRule="auto"/>
        <w:jc w:val="both"/>
        <w:rPr>
          <w:rFonts w:ascii="Verdana" w:hAnsi="Verdana"/>
          <w:b/>
          <w:sz w:val="24"/>
          <w:szCs w:val="24"/>
        </w:rPr>
      </w:pPr>
      <w:r w:rsidRPr="00A00FF9">
        <w:rPr>
          <w:rFonts w:ascii="Verdana" w:hAnsi="Verdana"/>
          <w:b/>
          <w:sz w:val="24"/>
          <w:szCs w:val="24"/>
        </w:rPr>
        <w:t xml:space="preserve">Stakeholders: </w:t>
      </w:r>
    </w:p>
    <w:p w:rsidR="004B327C" w:rsidRDefault="00FE0E29" w:rsidP="00AB30A8">
      <w:pPr>
        <w:spacing w:line="360" w:lineRule="auto"/>
        <w:jc w:val="both"/>
        <w:rPr>
          <w:rFonts w:ascii="Verdana" w:hAnsi="Verdana"/>
          <w:sz w:val="24"/>
          <w:szCs w:val="24"/>
        </w:rPr>
      </w:pPr>
      <w:r>
        <w:rPr>
          <w:rFonts w:ascii="Verdana" w:hAnsi="Verdana"/>
          <w:sz w:val="24"/>
          <w:szCs w:val="24"/>
        </w:rPr>
        <w:t xml:space="preserve"> </w:t>
      </w:r>
      <w:r w:rsidR="007B667A">
        <w:rPr>
          <w:rFonts w:ascii="Verdana" w:hAnsi="Verdana"/>
          <w:sz w:val="24"/>
          <w:szCs w:val="24"/>
        </w:rPr>
        <w:t>Sri</w:t>
      </w:r>
      <w:r w:rsidR="00366FDB">
        <w:rPr>
          <w:rFonts w:ascii="Verdana" w:hAnsi="Verdana"/>
          <w:sz w:val="24"/>
          <w:szCs w:val="24"/>
        </w:rPr>
        <w:t>.</w:t>
      </w:r>
      <w:r w:rsidR="007B667A">
        <w:rPr>
          <w:rFonts w:ascii="Verdana" w:hAnsi="Verdana"/>
          <w:sz w:val="24"/>
          <w:szCs w:val="24"/>
        </w:rPr>
        <w:t xml:space="preserve"> </w:t>
      </w:r>
      <w:proofErr w:type="spellStart"/>
      <w:r w:rsidR="004B327C">
        <w:rPr>
          <w:rFonts w:ascii="Verdana" w:hAnsi="Verdana"/>
          <w:sz w:val="24"/>
          <w:szCs w:val="24"/>
        </w:rPr>
        <w:t>B.Rajashekar</w:t>
      </w:r>
      <w:proofErr w:type="spellEnd"/>
      <w:r w:rsidR="004B327C">
        <w:rPr>
          <w:rFonts w:ascii="Verdana" w:hAnsi="Verdana"/>
          <w:sz w:val="24"/>
          <w:szCs w:val="24"/>
        </w:rPr>
        <w:t xml:space="preserve">, </w:t>
      </w:r>
      <w:r w:rsidR="004B327C" w:rsidRPr="00A00FF9">
        <w:rPr>
          <w:rFonts w:ascii="Verdana" w:hAnsi="Verdana"/>
          <w:sz w:val="24"/>
          <w:szCs w:val="24"/>
        </w:rPr>
        <w:t>IAS</w:t>
      </w:r>
      <w:r w:rsidR="004B327C">
        <w:rPr>
          <w:rFonts w:ascii="Verdana" w:hAnsi="Verdana"/>
          <w:sz w:val="24"/>
          <w:szCs w:val="24"/>
        </w:rPr>
        <w:t xml:space="preserve">, Special Chief Secretary for </w:t>
      </w:r>
      <w:proofErr w:type="spellStart"/>
      <w:r w:rsidR="004B327C">
        <w:rPr>
          <w:rFonts w:ascii="Verdana" w:hAnsi="Verdana"/>
          <w:sz w:val="24"/>
          <w:szCs w:val="24"/>
        </w:rPr>
        <w:t>DoA</w:t>
      </w:r>
      <w:proofErr w:type="spellEnd"/>
    </w:p>
    <w:p w:rsidR="004B327C" w:rsidRDefault="007B667A" w:rsidP="00AB30A8">
      <w:pPr>
        <w:spacing w:line="360" w:lineRule="auto"/>
        <w:jc w:val="both"/>
        <w:rPr>
          <w:rFonts w:ascii="Verdana" w:hAnsi="Verdana"/>
          <w:sz w:val="24"/>
          <w:szCs w:val="24"/>
        </w:rPr>
      </w:pPr>
      <w:r>
        <w:rPr>
          <w:rFonts w:ascii="Verdana" w:hAnsi="Verdana"/>
          <w:sz w:val="24"/>
          <w:szCs w:val="24"/>
        </w:rPr>
        <w:t>Sri</w:t>
      </w:r>
      <w:r w:rsidR="00366FDB">
        <w:rPr>
          <w:rFonts w:ascii="Verdana" w:hAnsi="Verdana"/>
          <w:sz w:val="24"/>
          <w:szCs w:val="24"/>
        </w:rPr>
        <w:t>.</w:t>
      </w:r>
      <w:r>
        <w:rPr>
          <w:rFonts w:ascii="Verdana" w:hAnsi="Verdana"/>
          <w:sz w:val="24"/>
          <w:szCs w:val="24"/>
        </w:rPr>
        <w:t xml:space="preserve"> </w:t>
      </w:r>
      <w:proofErr w:type="spellStart"/>
      <w:r w:rsidR="004B327C">
        <w:rPr>
          <w:rFonts w:ascii="Verdana" w:hAnsi="Verdana"/>
          <w:sz w:val="24"/>
          <w:szCs w:val="24"/>
        </w:rPr>
        <w:t>Gopala</w:t>
      </w:r>
      <w:proofErr w:type="spellEnd"/>
      <w:r w:rsidR="004B327C">
        <w:rPr>
          <w:rFonts w:ascii="Verdana" w:hAnsi="Verdana"/>
          <w:sz w:val="24"/>
          <w:szCs w:val="24"/>
        </w:rPr>
        <w:t xml:space="preserve"> Krishna </w:t>
      </w:r>
      <w:proofErr w:type="spellStart"/>
      <w:r w:rsidR="004B327C">
        <w:rPr>
          <w:rFonts w:ascii="Verdana" w:hAnsi="Verdana"/>
          <w:sz w:val="24"/>
          <w:szCs w:val="24"/>
        </w:rPr>
        <w:t>Dwivedi</w:t>
      </w:r>
      <w:proofErr w:type="spellEnd"/>
      <w:r w:rsidR="004B327C">
        <w:rPr>
          <w:rFonts w:ascii="Verdana" w:hAnsi="Verdana"/>
          <w:sz w:val="24"/>
          <w:szCs w:val="24"/>
        </w:rPr>
        <w:t xml:space="preserve">, IAS, Principal Secretary </w:t>
      </w:r>
      <w:proofErr w:type="spellStart"/>
      <w:r w:rsidR="004B327C">
        <w:rPr>
          <w:rFonts w:ascii="Verdana" w:hAnsi="Verdana"/>
          <w:sz w:val="24"/>
          <w:szCs w:val="24"/>
        </w:rPr>
        <w:t>DoAH</w:t>
      </w:r>
      <w:proofErr w:type="spellEnd"/>
    </w:p>
    <w:p w:rsidR="004B327C" w:rsidRDefault="007B667A" w:rsidP="00AB30A8">
      <w:pPr>
        <w:spacing w:line="360" w:lineRule="auto"/>
        <w:jc w:val="both"/>
        <w:rPr>
          <w:rFonts w:ascii="Verdana" w:hAnsi="Verdana"/>
          <w:sz w:val="24"/>
          <w:szCs w:val="24"/>
        </w:rPr>
      </w:pPr>
      <w:r>
        <w:rPr>
          <w:rFonts w:ascii="Verdana" w:hAnsi="Verdana"/>
          <w:sz w:val="24"/>
          <w:szCs w:val="24"/>
        </w:rPr>
        <w:t>Sri</w:t>
      </w:r>
      <w:r w:rsidR="00366FDB">
        <w:rPr>
          <w:rFonts w:ascii="Verdana" w:hAnsi="Verdana"/>
          <w:sz w:val="24"/>
          <w:szCs w:val="24"/>
        </w:rPr>
        <w:t>.</w:t>
      </w:r>
      <w:r>
        <w:rPr>
          <w:rFonts w:ascii="Verdana" w:hAnsi="Verdana"/>
          <w:sz w:val="24"/>
          <w:szCs w:val="24"/>
        </w:rPr>
        <w:t xml:space="preserve"> </w:t>
      </w:r>
      <w:proofErr w:type="spellStart"/>
      <w:r w:rsidR="007B45E2">
        <w:rPr>
          <w:rFonts w:ascii="Verdana" w:hAnsi="Verdana"/>
          <w:sz w:val="24"/>
          <w:szCs w:val="24"/>
        </w:rPr>
        <w:t>Kru</w:t>
      </w:r>
      <w:r w:rsidR="004B327C">
        <w:rPr>
          <w:rFonts w:ascii="Verdana" w:hAnsi="Verdana"/>
          <w:sz w:val="24"/>
          <w:szCs w:val="24"/>
        </w:rPr>
        <w:t>pa</w:t>
      </w:r>
      <w:proofErr w:type="spellEnd"/>
      <w:r w:rsidR="004B327C">
        <w:rPr>
          <w:rFonts w:ascii="Verdana" w:hAnsi="Verdana"/>
          <w:sz w:val="24"/>
          <w:szCs w:val="24"/>
        </w:rPr>
        <w:t xml:space="preserve"> Das, JD Agriculture&amp; COO APDMP</w:t>
      </w:r>
    </w:p>
    <w:p w:rsidR="004B327C" w:rsidRDefault="004B327C" w:rsidP="00AB30A8">
      <w:pPr>
        <w:spacing w:line="360" w:lineRule="auto"/>
        <w:jc w:val="both"/>
        <w:rPr>
          <w:rFonts w:ascii="Verdana" w:hAnsi="Verdana"/>
          <w:sz w:val="24"/>
          <w:szCs w:val="24"/>
        </w:rPr>
      </w:pPr>
      <w:r>
        <w:rPr>
          <w:rFonts w:ascii="Verdana" w:hAnsi="Verdana"/>
          <w:sz w:val="24"/>
          <w:szCs w:val="24"/>
        </w:rPr>
        <w:t xml:space="preserve">Dr. </w:t>
      </w:r>
      <w:proofErr w:type="spellStart"/>
      <w:r>
        <w:rPr>
          <w:rFonts w:ascii="Verdana" w:hAnsi="Verdana"/>
          <w:sz w:val="24"/>
          <w:szCs w:val="24"/>
        </w:rPr>
        <w:t>Ramana</w:t>
      </w:r>
      <w:proofErr w:type="spellEnd"/>
      <w:r>
        <w:rPr>
          <w:rFonts w:ascii="Verdana" w:hAnsi="Verdana"/>
          <w:sz w:val="24"/>
          <w:szCs w:val="24"/>
        </w:rPr>
        <w:t xml:space="preserve">, Additional Director, </w:t>
      </w:r>
      <w:proofErr w:type="spellStart"/>
      <w:r>
        <w:rPr>
          <w:rFonts w:ascii="Verdana" w:hAnsi="Verdana"/>
          <w:sz w:val="24"/>
          <w:szCs w:val="24"/>
        </w:rPr>
        <w:t>DoAH</w:t>
      </w:r>
      <w:proofErr w:type="spellEnd"/>
    </w:p>
    <w:p w:rsidR="00FE0E29" w:rsidRDefault="007B667A" w:rsidP="00AB30A8">
      <w:pPr>
        <w:spacing w:line="360" w:lineRule="auto"/>
        <w:jc w:val="both"/>
        <w:rPr>
          <w:rFonts w:ascii="Verdana" w:hAnsi="Verdana"/>
          <w:sz w:val="24"/>
          <w:szCs w:val="24"/>
        </w:rPr>
      </w:pPr>
      <w:r>
        <w:rPr>
          <w:rFonts w:ascii="Verdana" w:hAnsi="Verdana"/>
          <w:sz w:val="24"/>
          <w:szCs w:val="24"/>
        </w:rPr>
        <w:t>Sri</w:t>
      </w:r>
      <w:r w:rsidR="00366FDB">
        <w:rPr>
          <w:rFonts w:ascii="Verdana" w:hAnsi="Verdana"/>
          <w:sz w:val="24"/>
          <w:szCs w:val="24"/>
        </w:rPr>
        <w:t>.</w:t>
      </w:r>
      <w:r>
        <w:rPr>
          <w:rFonts w:ascii="Verdana" w:hAnsi="Verdana"/>
          <w:sz w:val="24"/>
          <w:szCs w:val="24"/>
        </w:rPr>
        <w:t xml:space="preserve"> </w:t>
      </w:r>
      <w:proofErr w:type="spellStart"/>
      <w:r w:rsidR="00FE0E29">
        <w:rPr>
          <w:rFonts w:ascii="Verdana" w:hAnsi="Verdana"/>
          <w:sz w:val="24"/>
          <w:szCs w:val="24"/>
        </w:rPr>
        <w:t>A.Ravindra</w:t>
      </w:r>
      <w:proofErr w:type="spellEnd"/>
      <w:r w:rsidR="00FE0E29">
        <w:rPr>
          <w:rFonts w:ascii="Verdana" w:hAnsi="Verdana"/>
          <w:sz w:val="24"/>
          <w:szCs w:val="24"/>
        </w:rPr>
        <w:t xml:space="preserve">, Director, </w:t>
      </w:r>
      <w:proofErr w:type="spellStart"/>
      <w:r w:rsidR="00FE0E29">
        <w:rPr>
          <w:rFonts w:ascii="Verdana" w:hAnsi="Verdana"/>
          <w:sz w:val="24"/>
          <w:szCs w:val="24"/>
        </w:rPr>
        <w:t>Wassan</w:t>
      </w:r>
      <w:proofErr w:type="spellEnd"/>
    </w:p>
    <w:p w:rsidR="004B327C" w:rsidRPr="00CF1226" w:rsidRDefault="004B327C" w:rsidP="00AB30A8">
      <w:pPr>
        <w:spacing w:line="360" w:lineRule="auto"/>
        <w:jc w:val="both"/>
        <w:rPr>
          <w:rFonts w:ascii="Verdana" w:hAnsi="Verdana"/>
          <w:sz w:val="24"/>
          <w:szCs w:val="24"/>
        </w:rPr>
      </w:pPr>
      <w:r>
        <w:rPr>
          <w:rFonts w:ascii="Verdana" w:hAnsi="Verdana"/>
          <w:sz w:val="24"/>
          <w:szCs w:val="24"/>
        </w:rPr>
        <w:t>Representatives from LTA, LFA, FPS, FPOs, MACS and PACS</w:t>
      </w:r>
    </w:p>
    <w:p w:rsidR="004B327C" w:rsidRPr="00A00FF9" w:rsidRDefault="004B327C" w:rsidP="00AB30A8">
      <w:pPr>
        <w:spacing w:line="360" w:lineRule="auto"/>
        <w:jc w:val="both"/>
        <w:rPr>
          <w:rFonts w:ascii="Verdana" w:hAnsi="Verdana"/>
          <w:b/>
          <w:sz w:val="24"/>
          <w:szCs w:val="24"/>
        </w:rPr>
      </w:pPr>
      <w:r w:rsidRPr="00A00FF9">
        <w:rPr>
          <w:rFonts w:ascii="Verdana" w:hAnsi="Verdana"/>
          <w:b/>
          <w:sz w:val="24"/>
          <w:szCs w:val="24"/>
        </w:rPr>
        <w:t xml:space="preserve">Agenda of the meeting: </w:t>
      </w:r>
    </w:p>
    <w:p w:rsidR="004B327C" w:rsidRPr="000062A1" w:rsidRDefault="003E5055" w:rsidP="00AB30A8">
      <w:pPr>
        <w:spacing w:line="360" w:lineRule="auto"/>
        <w:jc w:val="both"/>
        <w:rPr>
          <w:rFonts w:ascii="Verdana" w:hAnsi="Verdana"/>
          <w:sz w:val="24"/>
          <w:szCs w:val="24"/>
        </w:rPr>
      </w:pPr>
      <w:r>
        <w:rPr>
          <w:rFonts w:ascii="Verdana" w:hAnsi="Verdana"/>
          <w:sz w:val="24"/>
          <w:szCs w:val="24"/>
        </w:rPr>
        <w:t>To r</w:t>
      </w:r>
      <w:r w:rsidR="004B327C" w:rsidRPr="000062A1">
        <w:rPr>
          <w:rFonts w:ascii="Verdana" w:hAnsi="Verdana"/>
          <w:sz w:val="24"/>
          <w:szCs w:val="24"/>
        </w:rPr>
        <w:t xml:space="preserve">eview the existing situation on silage making and distribution to the farmers and </w:t>
      </w:r>
      <w:r w:rsidR="000062A1">
        <w:rPr>
          <w:rFonts w:ascii="Verdana" w:hAnsi="Verdana"/>
          <w:sz w:val="24"/>
          <w:szCs w:val="24"/>
        </w:rPr>
        <w:t xml:space="preserve">finalise the modalities of silage distribution, </w:t>
      </w:r>
      <w:r w:rsidR="004B327C" w:rsidRPr="000062A1">
        <w:rPr>
          <w:rFonts w:ascii="Verdana" w:hAnsi="Verdana"/>
          <w:sz w:val="24"/>
          <w:szCs w:val="24"/>
        </w:rPr>
        <w:t xml:space="preserve">to ensure last mile delivery  </w:t>
      </w:r>
      <w:r w:rsidR="000062A1">
        <w:rPr>
          <w:rFonts w:ascii="Verdana" w:hAnsi="Verdana"/>
          <w:sz w:val="24"/>
          <w:szCs w:val="24"/>
        </w:rPr>
        <w:t>of s</w:t>
      </w:r>
      <w:r w:rsidR="000062A1" w:rsidRPr="000062A1">
        <w:rPr>
          <w:rFonts w:ascii="Verdana" w:hAnsi="Verdana"/>
          <w:sz w:val="24"/>
          <w:szCs w:val="24"/>
        </w:rPr>
        <w:t>ilage to the farmers</w:t>
      </w:r>
      <w:r w:rsidR="000062A1">
        <w:rPr>
          <w:rFonts w:ascii="Verdana" w:hAnsi="Verdana"/>
          <w:sz w:val="24"/>
          <w:szCs w:val="24"/>
        </w:rPr>
        <w:t>.</w:t>
      </w:r>
    </w:p>
    <w:p w:rsidR="004B327C" w:rsidRDefault="004B327C" w:rsidP="00AB30A8">
      <w:pPr>
        <w:spacing w:line="360" w:lineRule="auto"/>
        <w:jc w:val="both"/>
        <w:rPr>
          <w:rFonts w:ascii="Verdana" w:hAnsi="Verdana"/>
          <w:b/>
          <w:sz w:val="24"/>
          <w:szCs w:val="24"/>
        </w:rPr>
      </w:pPr>
      <w:r w:rsidRPr="00A00FF9">
        <w:rPr>
          <w:rFonts w:ascii="Verdana" w:hAnsi="Verdana"/>
          <w:b/>
          <w:sz w:val="24"/>
          <w:szCs w:val="24"/>
        </w:rPr>
        <w:t>Minutes of meeting:</w:t>
      </w:r>
    </w:p>
    <w:p w:rsidR="000062A1" w:rsidRPr="007F4FDA" w:rsidRDefault="003E5055"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t xml:space="preserve">In the </w:t>
      </w:r>
      <w:proofErr w:type="spellStart"/>
      <w:r>
        <w:rPr>
          <w:rFonts w:ascii="Verdana" w:hAnsi="Verdana"/>
          <w:sz w:val="24"/>
          <w:szCs w:val="24"/>
        </w:rPr>
        <w:t>inaugral</w:t>
      </w:r>
      <w:proofErr w:type="spellEnd"/>
      <w:r>
        <w:rPr>
          <w:rFonts w:ascii="Verdana" w:hAnsi="Verdana"/>
          <w:sz w:val="24"/>
          <w:szCs w:val="24"/>
        </w:rPr>
        <w:t xml:space="preserve"> r</w:t>
      </w:r>
      <w:r w:rsidR="000062A1" w:rsidRPr="007F4FDA">
        <w:rPr>
          <w:rFonts w:ascii="Verdana" w:hAnsi="Verdana"/>
          <w:sz w:val="24"/>
          <w:szCs w:val="24"/>
        </w:rPr>
        <w:t xml:space="preserve">emarks made by Mr. </w:t>
      </w:r>
      <w:proofErr w:type="spellStart"/>
      <w:r w:rsidR="000062A1" w:rsidRPr="007F4FDA">
        <w:rPr>
          <w:rFonts w:ascii="Verdana" w:hAnsi="Verdana"/>
          <w:sz w:val="24"/>
          <w:szCs w:val="24"/>
        </w:rPr>
        <w:t>Gopal</w:t>
      </w:r>
      <w:proofErr w:type="spellEnd"/>
      <w:r w:rsidR="000062A1" w:rsidRPr="007F4FDA">
        <w:rPr>
          <w:rFonts w:ascii="Verdana" w:hAnsi="Verdana"/>
          <w:sz w:val="24"/>
          <w:szCs w:val="24"/>
        </w:rPr>
        <w:t xml:space="preserve"> Krishna </w:t>
      </w:r>
      <w:proofErr w:type="spellStart"/>
      <w:r w:rsidR="000062A1" w:rsidRPr="007F4FDA">
        <w:rPr>
          <w:rFonts w:ascii="Verdana" w:hAnsi="Verdana"/>
          <w:sz w:val="24"/>
          <w:szCs w:val="24"/>
        </w:rPr>
        <w:t>Dwivedi</w:t>
      </w:r>
      <w:proofErr w:type="spellEnd"/>
      <w:r w:rsidR="00834290">
        <w:rPr>
          <w:rFonts w:ascii="Verdana" w:hAnsi="Verdana"/>
          <w:sz w:val="24"/>
          <w:szCs w:val="24"/>
        </w:rPr>
        <w:t xml:space="preserve"> (PS </w:t>
      </w:r>
      <w:proofErr w:type="spellStart"/>
      <w:r w:rsidR="00834290">
        <w:rPr>
          <w:rFonts w:ascii="Verdana" w:hAnsi="Verdana"/>
          <w:sz w:val="24"/>
          <w:szCs w:val="24"/>
        </w:rPr>
        <w:t>DoAH</w:t>
      </w:r>
      <w:proofErr w:type="spellEnd"/>
      <w:r w:rsidR="00834290">
        <w:rPr>
          <w:rFonts w:ascii="Verdana" w:hAnsi="Verdana"/>
          <w:sz w:val="24"/>
          <w:szCs w:val="24"/>
        </w:rPr>
        <w:t xml:space="preserve">) </w:t>
      </w:r>
      <w:r w:rsidR="000062A1" w:rsidRPr="007F4FDA">
        <w:rPr>
          <w:rFonts w:ascii="Verdana" w:hAnsi="Verdana"/>
          <w:sz w:val="24"/>
          <w:szCs w:val="24"/>
        </w:rPr>
        <w:t>, he spoke about the importance of convergence of various departments</w:t>
      </w:r>
      <w:r>
        <w:rPr>
          <w:rFonts w:ascii="Verdana" w:hAnsi="Verdana"/>
          <w:sz w:val="24"/>
          <w:szCs w:val="24"/>
        </w:rPr>
        <w:t xml:space="preserve"> &amp;</w:t>
      </w:r>
      <w:r w:rsidR="000062A1" w:rsidRPr="007F4FDA">
        <w:rPr>
          <w:rFonts w:ascii="Verdana" w:hAnsi="Verdana"/>
          <w:sz w:val="24"/>
          <w:szCs w:val="24"/>
        </w:rPr>
        <w:t xml:space="preserve"> schemes and </w:t>
      </w:r>
      <w:r>
        <w:rPr>
          <w:rFonts w:ascii="Verdana" w:hAnsi="Verdana"/>
          <w:sz w:val="24"/>
          <w:szCs w:val="24"/>
        </w:rPr>
        <w:t xml:space="preserve">the </w:t>
      </w:r>
      <w:r w:rsidR="000062A1" w:rsidRPr="007F4FDA">
        <w:rPr>
          <w:rFonts w:ascii="Verdana" w:hAnsi="Verdana"/>
          <w:sz w:val="24"/>
          <w:szCs w:val="24"/>
        </w:rPr>
        <w:t xml:space="preserve">pivotal role </w:t>
      </w:r>
      <w:r>
        <w:rPr>
          <w:rFonts w:ascii="Verdana" w:hAnsi="Verdana"/>
          <w:sz w:val="24"/>
          <w:szCs w:val="24"/>
        </w:rPr>
        <w:t>they</w:t>
      </w:r>
      <w:r w:rsidR="000062A1" w:rsidRPr="007F4FDA">
        <w:rPr>
          <w:rFonts w:ascii="Verdana" w:hAnsi="Verdana"/>
          <w:sz w:val="24"/>
          <w:szCs w:val="24"/>
        </w:rPr>
        <w:t xml:space="preserve"> </w:t>
      </w:r>
      <w:r w:rsidR="00FE0E29" w:rsidRPr="007F4FDA">
        <w:rPr>
          <w:rFonts w:ascii="Verdana" w:hAnsi="Verdana"/>
          <w:sz w:val="24"/>
          <w:szCs w:val="24"/>
        </w:rPr>
        <w:t>would</w:t>
      </w:r>
      <w:r w:rsidR="000062A1" w:rsidRPr="007F4FDA">
        <w:rPr>
          <w:rFonts w:ascii="Verdana" w:hAnsi="Verdana"/>
          <w:sz w:val="24"/>
          <w:szCs w:val="24"/>
        </w:rPr>
        <w:t xml:space="preserve"> play in increasing the farmers income</w:t>
      </w:r>
    </w:p>
    <w:p w:rsidR="000062A1" w:rsidRPr="007F4FDA" w:rsidRDefault="00834290"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t xml:space="preserve">PS </w:t>
      </w:r>
      <w:proofErr w:type="spellStart"/>
      <w:r>
        <w:rPr>
          <w:rFonts w:ascii="Verdana" w:hAnsi="Verdana"/>
          <w:sz w:val="24"/>
          <w:szCs w:val="24"/>
        </w:rPr>
        <w:t>DoAH</w:t>
      </w:r>
      <w:proofErr w:type="spellEnd"/>
      <w:r w:rsidR="000062A1" w:rsidRPr="007F4FDA">
        <w:rPr>
          <w:rFonts w:ascii="Verdana" w:hAnsi="Verdana"/>
          <w:sz w:val="24"/>
          <w:szCs w:val="24"/>
        </w:rPr>
        <w:t xml:space="preserve"> emphasised</w:t>
      </w:r>
      <w:r w:rsidR="003E5055">
        <w:rPr>
          <w:rFonts w:ascii="Verdana" w:hAnsi="Verdana"/>
          <w:sz w:val="24"/>
          <w:szCs w:val="24"/>
        </w:rPr>
        <w:t xml:space="preserve"> on,</w:t>
      </w:r>
      <w:r w:rsidR="000062A1" w:rsidRPr="007F4FDA">
        <w:rPr>
          <w:rFonts w:ascii="Verdana" w:hAnsi="Verdana"/>
          <w:sz w:val="24"/>
          <w:szCs w:val="24"/>
        </w:rPr>
        <w:t xml:space="preserve"> reduction in </w:t>
      </w:r>
      <w:r w:rsidR="00FE0E29" w:rsidRPr="007F4FDA">
        <w:rPr>
          <w:rFonts w:ascii="Verdana" w:hAnsi="Verdana"/>
          <w:sz w:val="24"/>
          <w:szCs w:val="24"/>
        </w:rPr>
        <w:t>pilferages</w:t>
      </w:r>
      <w:r w:rsidR="000062A1" w:rsidRPr="007F4FDA">
        <w:rPr>
          <w:rFonts w:ascii="Verdana" w:hAnsi="Verdana"/>
          <w:sz w:val="24"/>
          <w:szCs w:val="24"/>
        </w:rPr>
        <w:t xml:space="preserve"> in the current system and hurdles faced at the ground level in execution of </w:t>
      </w:r>
      <w:r w:rsidR="003E5055">
        <w:rPr>
          <w:rFonts w:ascii="Verdana" w:hAnsi="Verdana"/>
          <w:sz w:val="24"/>
          <w:szCs w:val="24"/>
        </w:rPr>
        <w:t xml:space="preserve">the </w:t>
      </w:r>
      <w:r w:rsidR="000062A1" w:rsidRPr="007F4FDA">
        <w:rPr>
          <w:rFonts w:ascii="Verdana" w:hAnsi="Verdana"/>
          <w:sz w:val="24"/>
          <w:szCs w:val="24"/>
        </w:rPr>
        <w:t>convergence schemes</w:t>
      </w:r>
    </w:p>
    <w:p w:rsidR="000062A1" w:rsidRPr="007F4FDA" w:rsidRDefault="00834290"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t xml:space="preserve">PS </w:t>
      </w:r>
      <w:proofErr w:type="spellStart"/>
      <w:r>
        <w:rPr>
          <w:rFonts w:ascii="Verdana" w:hAnsi="Verdana"/>
          <w:sz w:val="24"/>
          <w:szCs w:val="24"/>
        </w:rPr>
        <w:t>DoAH</w:t>
      </w:r>
      <w:proofErr w:type="spellEnd"/>
      <w:r w:rsidRPr="007F4FDA">
        <w:rPr>
          <w:rFonts w:ascii="Verdana" w:hAnsi="Verdana"/>
          <w:sz w:val="24"/>
          <w:szCs w:val="24"/>
        </w:rPr>
        <w:t xml:space="preserve"> </w:t>
      </w:r>
      <w:r w:rsidR="00432DE4" w:rsidRPr="007F4FDA">
        <w:rPr>
          <w:rFonts w:ascii="Verdana" w:hAnsi="Verdana"/>
          <w:sz w:val="24"/>
          <w:szCs w:val="24"/>
        </w:rPr>
        <w:t>emphasised on the need for developing a network for distribution of  silage on large scale to the Target Group(SC/ST/BC and marginalised section)</w:t>
      </w:r>
    </w:p>
    <w:p w:rsidR="00432DE4" w:rsidRPr="007F4FDA" w:rsidRDefault="00834290"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t xml:space="preserve">PS </w:t>
      </w:r>
      <w:proofErr w:type="spellStart"/>
      <w:r>
        <w:rPr>
          <w:rFonts w:ascii="Verdana" w:hAnsi="Verdana"/>
          <w:sz w:val="24"/>
          <w:szCs w:val="24"/>
        </w:rPr>
        <w:t>DoAH</w:t>
      </w:r>
      <w:proofErr w:type="spellEnd"/>
      <w:r w:rsidR="003E5055">
        <w:rPr>
          <w:rFonts w:ascii="Verdana" w:hAnsi="Verdana"/>
          <w:sz w:val="24"/>
          <w:szCs w:val="24"/>
        </w:rPr>
        <w:t xml:space="preserve"> </w:t>
      </w:r>
      <w:r w:rsidR="00432DE4" w:rsidRPr="007F4FDA">
        <w:rPr>
          <w:rFonts w:ascii="Verdana" w:hAnsi="Verdana"/>
          <w:sz w:val="24"/>
          <w:szCs w:val="24"/>
        </w:rPr>
        <w:t>stated that</w:t>
      </w:r>
      <w:r w:rsidR="003E5055">
        <w:rPr>
          <w:rFonts w:ascii="Verdana" w:hAnsi="Verdana"/>
          <w:sz w:val="24"/>
          <w:szCs w:val="24"/>
        </w:rPr>
        <w:t>,</w:t>
      </w:r>
      <w:r w:rsidR="00432DE4" w:rsidRPr="007F4FDA">
        <w:rPr>
          <w:rFonts w:ascii="Verdana" w:hAnsi="Verdana"/>
          <w:sz w:val="24"/>
          <w:szCs w:val="24"/>
        </w:rPr>
        <w:t xml:space="preserve"> at present</w:t>
      </w:r>
      <w:r w:rsidR="003E5055">
        <w:rPr>
          <w:rFonts w:ascii="Verdana" w:hAnsi="Verdana"/>
          <w:sz w:val="24"/>
          <w:szCs w:val="24"/>
        </w:rPr>
        <w:t>,</w:t>
      </w:r>
      <w:r w:rsidR="00432DE4" w:rsidRPr="007F4FDA">
        <w:rPr>
          <w:rFonts w:ascii="Verdana" w:hAnsi="Verdana"/>
          <w:sz w:val="24"/>
          <w:szCs w:val="24"/>
        </w:rPr>
        <w:t xml:space="preserve"> only 46,000 tonne of silage has been distribute</w:t>
      </w:r>
      <w:r w:rsidR="003E5055">
        <w:rPr>
          <w:rFonts w:ascii="Verdana" w:hAnsi="Verdana"/>
          <w:sz w:val="24"/>
          <w:szCs w:val="24"/>
        </w:rPr>
        <w:t xml:space="preserve">d against the target of 6 </w:t>
      </w:r>
      <w:proofErr w:type="spellStart"/>
      <w:r w:rsidR="003E5055">
        <w:rPr>
          <w:rFonts w:ascii="Verdana" w:hAnsi="Verdana"/>
          <w:sz w:val="24"/>
          <w:szCs w:val="24"/>
        </w:rPr>
        <w:t>lakh</w:t>
      </w:r>
      <w:proofErr w:type="spellEnd"/>
      <w:r w:rsidR="003E5055">
        <w:rPr>
          <w:rFonts w:ascii="Verdana" w:hAnsi="Verdana"/>
          <w:sz w:val="24"/>
          <w:szCs w:val="24"/>
        </w:rPr>
        <w:t xml:space="preserve"> t</w:t>
      </w:r>
      <w:r w:rsidR="00432DE4" w:rsidRPr="007F4FDA">
        <w:rPr>
          <w:rFonts w:ascii="Verdana" w:hAnsi="Verdana"/>
          <w:sz w:val="24"/>
          <w:szCs w:val="24"/>
        </w:rPr>
        <w:t>onne</w:t>
      </w:r>
    </w:p>
    <w:p w:rsidR="00432DE4" w:rsidRPr="007F4FDA" w:rsidRDefault="00834290"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lastRenderedPageBreak/>
        <w:t xml:space="preserve">PS </w:t>
      </w:r>
      <w:proofErr w:type="spellStart"/>
      <w:r>
        <w:rPr>
          <w:rFonts w:ascii="Verdana" w:hAnsi="Verdana"/>
          <w:sz w:val="24"/>
          <w:szCs w:val="24"/>
        </w:rPr>
        <w:t>DoAH</w:t>
      </w:r>
      <w:proofErr w:type="spellEnd"/>
      <w:r w:rsidRPr="007F4FDA">
        <w:rPr>
          <w:rFonts w:ascii="Verdana" w:hAnsi="Verdana"/>
          <w:sz w:val="24"/>
          <w:szCs w:val="24"/>
        </w:rPr>
        <w:t xml:space="preserve"> </w:t>
      </w:r>
      <w:r w:rsidR="00432DE4" w:rsidRPr="007F4FDA">
        <w:rPr>
          <w:rFonts w:ascii="Verdana" w:hAnsi="Verdana"/>
          <w:sz w:val="24"/>
          <w:szCs w:val="24"/>
        </w:rPr>
        <w:t xml:space="preserve">spoke about </w:t>
      </w:r>
      <w:proofErr w:type="spellStart"/>
      <w:r w:rsidR="0031425E" w:rsidRPr="007F4FDA">
        <w:rPr>
          <w:rFonts w:ascii="Verdana" w:hAnsi="Verdana"/>
          <w:sz w:val="24"/>
          <w:szCs w:val="24"/>
        </w:rPr>
        <w:t>Oruru</w:t>
      </w:r>
      <w:proofErr w:type="spellEnd"/>
      <w:r w:rsidR="0031425E" w:rsidRPr="007F4FDA">
        <w:rPr>
          <w:rFonts w:ascii="Verdana" w:hAnsi="Verdana"/>
          <w:sz w:val="24"/>
          <w:szCs w:val="24"/>
        </w:rPr>
        <w:t xml:space="preserve"> </w:t>
      </w:r>
      <w:proofErr w:type="spellStart"/>
      <w:r w:rsidR="0031425E" w:rsidRPr="007F4FDA">
        <w:rPr>
          <w:rFonts w:ascii="Verdana" w:hAnsi="Verdana"/>
          <w:sz w:val="24"/>
          <w:szCs w:val="24"/>
        </w:rPr>
        <w:t>Pashu</w:t>
      </w:r>
      <w:proofErr w:type="spellEnd"/>
      <w:r w:rsidR="0031425E" w:rsidRPr="007F4FDA">
        <w:rPr>
          <w:rFonts w:ascii="Verdana" w:hAnsi="Verdana"/>
          <w:sz w:val="24"/>
          <w:szCs w:val="24"/>
        </w:rPr>
        <w:t xml:space="preserve"> </w:t>
      </w:r>
      <w:proofErr w:type="spellStart"/>
      <w:r w:rsidR="0031425E" w:rsidRPr="007F4FDA">
        <w:rPr>
          <w:rFonts w:ascii="Verdana" w:hAnsi="Verdana"/>
          <w:sz w:val="24"/>
          <w:szCs w:val="24"/>
        </w:rPr>
        <w:t>Shetra</w:t>
      </w:r>
      <w:proofErr w:type="spellEnd"/>
      <w:r w:rsidR="0031425E" w:rsidRPr="007F4FDA">
        <w:rPr>
          <w:rFonts w:ascii="Verdana" w:hAnsi="Verdana"/>
          <w:sz w:val="24"/>
          <w:szCs w:val="24"/>
        </w:rPr>
        <w:t>, where he stated that the farmer has to grow the fodder and sell at a subsidised  rate of Rs 1 within the village</w:t>
      </w:r>
      <w:r w:rsidR="003E5055">
        <w:rPr>
          <w:rFonts w:ascii="Verdana" w:hAnsi="Verdana"/>
          <w:sz w:val="24"/>
          <w:szCs w:val="24"/>
        </w:rPr>
        <w:t xml:space="preserve"> and he would be reimbursed by the government</w:t>
      </w:r>
    </w:p>
    <w:p w:rsidR="0031425E" w:rsidRPr="007F4FDA" w:rsidRDefault="003576F2"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t xml:space="preserve">PS </w:t>
      </w:r>
      <w:proofErr w:type="spellStart"/>
      <w:r>
        <w:rPr>
          <w:rFonts w:ascii="Verdana" w:hAnsi="Verdana"/>
          <w:sz w:val="24"/>
          <w:szCs w:val="24"/>
        </w:rPr>
        <w:t>DoAH</w:t>
      </w:r>
      <w:proofErr w:type="spellEnd"/>
      <w:r w:rsidRPr="007F4FDA">
        <w:rPr>
          <w:rFonts w:ascii="Verdana" w:hAnsi="Verdana"/>
          <w:sz w:val="24"/>
          <w:szCs w:val="24"/>
        </w:rPr>
        <w:t xml:space="preserve"> </w:t>
      </w:r>
      <w:r w:rsidR="0031425E" w:rsidRPr="007F4FDA">
        <w:rPr>
          <w:rFonts w:ascii="Verdana" w:hAnsi="Verdana"/>
          <w:sz w:val="24"/>
          <w:szCs w:val="24"/>
        </w:rPr>
        <w:t>emphasised on development of Animal Hostel</w:t>
      </w:r>
      <w:r w:rsidR="003E5055">
        <w:rPr>
          <w:rFonts w:ascii="Verdana" w:hAnsi="Verdana"/>
          <w:sz w:val="24"/>
          <w:szCs w:val="24"/>
        </w:rPr>
        <w:t>,</w:t>
      </w:r>
      <w:r w:rsidR="0031425E" w:rsidRPr="007F4FDA">
        <w:rPr>
          <w:rFonts w:ascii="Verdana" w:hAnsi="Verdana"/>
          <w:sz w:val="24"/>
          <w:szCs w:val="24"/>
        </w:rPr>
        <w:t xml:space="preserve"> to ensure </w:t>
      </w:r>
      <w:r w:rsidR="007F4FDA" w:rsidRPr="007F4FDA">
        <w:rPr>
          <w:rFonts w:ascii="Verdana" w:hAnsi="Verdana"/>
          <w:sz w:val="24"/>
          <w:szCs w:val="24"/>
        </w:rPr>
        <w:t xml:space="preserve">the </w:t>
      </w:r>
      <w:r w:rsidR="0031425E" w:rsidRPr="007F4FDA">
        <w:rPr>
          <w:rFonts w:ascii="Verdana" w:hAnsi="Verdana"/>
          <w:sz w:val="24"/>
          <w:szCs w:val="24"/>
        </w:rPr>
        <w:t>enhancement of cattle</w:t>
      </w:r>
      <w:r w:rsidR="003E5055">
        <w:rPr>
          <w:rFonts w:ascii="Verdana" w:hAnsi="Verdana"/>
          <w:sz w:val="24"/>
          <w:szCs w:val="24"/>
        </w:rPr>
        <w:t xml:space="preserve"> health and nutrition </w:t>
      </w:r>
    </w:p>
    <w:p w:rsidR="0031425E" w:rsidRDefault="003576F2"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t xml:space="preserve">PS </w:t>
      </w:r>
      <w:proofErr w:type="spellStart"/>
      <w:r>
        <w:rPr>
          <w:rFonts w:ascii="Verdana" w:hAnsi="Verdana"/>
          <w:sz w:val="24"/>
          <w:szCs w:val="24"/>
        </w:rPr>
        <w:t>DoAH</w:t>
      </w:r>
      <w:proofErr w:type="spellEnd"/>
      <w:r w:rsidRPr="007F4FDA">
        <w:rPr>
          <w:rFonts w:ascii="Verdana" w:hAnsi="Verdana"/>
          <w:sz w:val="24"/>
          <w:szCs w:val="24"/>
        </w:rPr>
        <w:t xml:space="preserve"> </w:t>
      </w:r>
      <w:r w:rsidR="007F4FDA" w:rsidRPr="007F4FDA">
        <w:rPr>
          <w:rFonts w:ascii="Verdana" w:hAnsi="Verdana"/>
          <w:sz w:val="24"/>
          <w:szCs w:val="24"/>
        </w:rPr>
        <w:t xml:space="preserve">spoke about </w:t>
      </w:r>
      <w:r w:rsidR="00CF1226">
        <w:rPr>
          <w:rFonts w:ascii="Verdana" w:hAnsi="Verdana"/>
          <w:sz w:val="24"/>
          <w:szCs w:val="24"/>
        </w:rPr>
        <w:t>leveraging the services of</w:t>
      </w:r>
      <w:r w:rsidR="007F4FDA" w:rsidRPr="007F4FDA">
        <w:rPr>
          <w:rFonts w:ascii="Verdana" w:hAnsi="Verdana"/>
          <w:sz w:val="24"/>
          <w:szCs w:val="24"/>
        </w:rPr>
        <w:t xml:space="preserve"> the </w:t>
      </w:r>
      <w:proofErr w:type="spellStart"/>
      <w:r w:rsidR="007F4FDA" w:rsidRPr="007F4FDA">
        <w:rPr>
          <w:rFonts w:ascii="Verdana" w:hAnsi="Verdana"/>
          <w:sz w:val="24"/>
          <w:szCs w:val="24"/>
        </w:rPr>
        <w:t>Dwarka</w:t>
      </w:r>
      <w:proofErr w:type="spellEnd"/>
      <w:r w:rsidR="007F4FDA" w:rsidRPr="007F4FDA">
        <w:rPr>
          <w:rFonts w:ascii="Verdana" w:hAnsi="Verdana"/>
          <w:sz w:val="24"/>
          <w:szCs w:val="24"/>
        </w:rPr>
        <w:t xml:space="preserve"> members and </w:t>
      </w:r>
      <w:proofErr w:type="spellStart"/>
      <w:r w:rsidR="007F4FDA" w:rsidRPr="007F4FDA">
        <w:rPr>
          <w:rFonts w:ascii="Verdana" w:hAnsi="Verdana"/>
          <w:sz w:val="24"/>
          <w:szCs w:val="24"/>
        </w:rPr>
        <w:t>Gopal</w:t>
      </w:r>
      <w:proofErr w:type="spellEnd"/>
      <w:r w:rsidR="007F4FDA" w:rsidRPr="007F4FDA">
        <w:rPr>
          <w:rFonts w:ascii="Verdana" w:hAnsi="Verdana"/>
          <w:sz w:val="24"/>
          <w:szCs w:val="24"/>
        </w:rPr>
        <w:t xml:space="preserve"> </w:t>
      </w:r>
      <w:proofErr w:type="spellStart"/>
      <w:r w:rsidR="007F4FDA" w:rsidRPr="007F4FDA">
        <w:rPr>
          <w:rFonts w:ascii="Verdana" w:hAnsi="Verdana"/>
          <w:sz w:val="24"/>
          <w:szCs w:val="24"/>
        </w:rPr>
        <w:t>Mitras</w:t>
      </w:r>
      <w:proofErr w:type="spellEnd"/>
      <w:r w:rsidR="003E5055">
        <w:rPr>
          <w:rFonts w:ascii="Verdana" w:hAnsi="Verdana"/>
          <w:sz w:val="24"/>
          <w:szCs w:val="24"/>
        </w:rPr>
        <w:t>,</w:t>
      </w:r>
      <w:r w:rsidR="007F4FDA" w:rsidRPr="007F4FDA">
        <w:rPr>
          <w:rFonts w:ascii="Verdana" w:hAnsi="Verdana"/>
          <w:sz w:val="24"/>
          <w:szCs w:val="24"/>
        </w:rPr>
        <w:t xml:space="preserve">  in opening one stop shop</w:t>
      </w:r>
      <w:r w:rsidR="00470E09">
        <w:rPr>
          <w:rFonts w:ascii="Verdana" w:hAnsi="Verdana"/>
          <w:sz w:val="24"/>
          <w:szCs w:val="24"/>
        </w:rPr>
        <w:t xml:space="preserve"> for add</w:t>
      </w:r>
      <w:r w:rsidR="00546932">
        <w:rPr>
          <w:rFonts w:ascii="Verdana" w:hAnsi="Verdana"/>
          <w:sz w:val="24"/>
          <w:szCs w:val="24"/>
        </w:rPr>
        <w:t>ressing the needs of farmers at village level</w:t>
      </w:r>
    </w:p>
    <w:p w:rsidR="00834290" w:rsidRDefault="00834290"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t xml:space="preserve">Mr. </w:t>
      </w:r>
      <w:proofErr w:type="spellStart"/>
      <w:r>
        <w:rPr>
          <w:rFonts w:ascii="Verdana" w:hAnsi="Verdana"/>
          <w:sz w:val="24"/>
          <w:szCs w:val="24"/>
        </w:rPr>
        <w:t>Ravindra</w:t>
      </w:r>
      <w:proofErr w:type="spellEnd"/>
      <w:r w:rsidR="00CF1226">
        <w:rPr>
          <w:rFonts w:ascii="Verdana" w:hAnsi="Verdana"/>
          <w:sz w:val="24"/>
          <w:szCs w:val="24"/>
        </w:rPr>
        <w:t xml:space="preserve">(Director, </w:t>
      </w:r>
      <w:proofErr w:type="spellStart"/>
      <w:r w:rsidR="00CF1226">
        <w:rPr>
          <w:rFonts w:ascii="Verdana" w:hAnsi="Verdana"/>
          <w:sz w:val="24"/>
          <w:szCs w:val="24"/>
        </w:rPr>
        <w:t>Wassan</w:t>
      </w:r>
      <w:proofErr w:type="spellEnd"/>
      <w:r w:rsidR="00CF1226">
        <w:rPr>
          <w:rFonts w:ascii="Verdana" w:hAnsi="Verdana"/>
          <w:sz w:val="24"/>
          <w:szCs w:val="24"/>
        </w:rPr>
        <w:t>)</w:t>
      </w:r>
      <w:r>
        <w:rPr>
          <w:rFonts w:ascii="Verdana" w:hAnsi="Verdana"/>
          <w:sz w:val="24"/>
          <w:szCs w:val="24"/>
        </w:rPr>
        <w:t xml:space="preserve"> spoke about </w:t>
      </w:r>
      <w:r w:rsidR="00CF1226">
        <w:rPr>
          <w:rFonts w:ascii="Verdana" w:hAnsi="Verdana"/>
          <w:sz w:val="24"/>
          <w:szCs w:val="24"/>
        </w:rPr>
        <w:t xml:space="preserve"> the </w:t>
      </w:r>
      <w:r>
        <w:rPr>
          <w:rFonts w:ascii="Verdana" w:hAnsi="Verdana"/>
          <w:sz w:val="24"/>
          <w:szCs w:val="24"/>
        </w:rPr>
        <w:t>situational Analysis of Livestock which was conducted in GP and dependency on small ruminants and livestock in the dry regions</w:t>
      </w:r>
    </w:p>
    <w:p w:rsidR="00834290" w:rsidRDefault="00834290"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t xml:space="preserve">Mr. </w:t>
      </w:r>
      <w:proofErr w:type="spellStart"/>
      <w:r>
        <w:rPr>
          <w:rFonts w:ascii="Verdana" w:hAnsi="Verdana"/>
          <w:sz w:val="24"/>
          <w:szCs w:val="24"/>
        </w:rPr>
        <w:t>Ravindra</w:t>
      </w:r>
      <w:proofErr w:type="spellEnd"/>
      <w:r>
        <w:rPr>
          <w:rFonts w:ascii="Verdana" w:hAnsi="Verdana"/>
          <w:sz w:val="24"/>
          <w:szCs w:val="24"/>
        </w:rPr>
        <w:t xml:space="preserve"> emphasised on the need to streamlin</w:t>
      </w:r>
      <w:r w:rsidR="00CF1226">
        <w:rPr>
          <w:rFonts w:ascii="Verdana" w:hAnsi="Verdana"/>
          <w:sz w:val="24"/>
          <w:szCs w:val="24"/>
        </w:rPr>
        <w:t>e the health care services being provided to a</w:t>
      </w:r>
      <w:r>
        <w:rPr>
          <w:rFonts w:ascii="Verdana" w:hAnsi="Verdana"/>
          <w:sz w:val="24"/>
          <w:szCs w:val="24"/>
        </w:rPr>
        <w:t>nimals and ruminants through</w:t>
      </w:r>
      <w:r w:rsidR="00CF1226">
        <w:rPr>
          <w:rFonts w:ascii="Verdana" w:hAnsi="Verdana"/>
          <w:sz w:val="24"/>
          <w:szCs w:val="24"/>
        </w:rPr>
        <w:t xml:space="preserve"> inclusion of</w:t>
      </w:r>
      <w:r>
        <w:rPr>
          <w:rFonts w:ascii="Verdana" w:hAnsi="Verdana"/>
          <w:sz w:val="24"/>
          <w:szCs w:val="24"/>
        </w:rPr>
        <w:t xml:space="preserve"> FPOs</w:t>
      </w:r>
    </w:p>
    <w:p w:rsidR="00834290" w:rsidRDefault="00834290"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t xml:space="preserve">Mr. </w:t>
      </w:r>
      <w:proofErr w:type="spellStart"/>
      <w:r>
        <w:rPr>
          <w:rFonts w:ascii="Verdana" w:hAnsi="Verdana"/>
          <w:sz w:val="24"/>
          <w:szCs w:val="24"/>
        </w:rPr>
        <w:t>Ravindra</w:t>
      </w:r>
      <w:proofErr w:type="spellEnd"/>
      <w:r>
        <w:rPr>
          <w:rFonts w:ascii="Verdana" w:hAnsi="Verdana"/>
          <w:sz w:val="24"/>
          <w:szCs w:val="24"/>
        </w:rPr>
        <w:t xml:space="preserve"> spoke about chalking out a plan for convergence of various departments for </w:t>
      </w:r>
      <w:r w:rsidR="001D1FAB">
        <w:rPr>
          <w:rFonts w:ascii="Verdana" w:hAnsi="Verdana"/>
          <w:sz w:val="24"/>
          <w:szCs w:val="24"/>
        </w:rPr>
        <w:t>successful</w:t>
      </w:r>
      <w:r>
        <w:rPr>
          <w:rFonts w:ascii="Verdana" w:hAnsi="Verdana"/>
          <w:sz w:val="24"/>
          <w:szCs w:val="24"/>
        </w:rPr>
        <w:t xml:space="preserve"> implementation of schemes related to ruminants</w:t>
      </w:r>
      <w:r w:rsidR="00CF1226">
        <w:rPr>
          <w:rFonts w:ascii="Verdana" w:hAnsi="Verdana"/>
          <w:sz w:val="24"/>
          <w:szCs w:val="24"/>
        </w:rPr>
        <w:t xml:space="preserve"> and Animal Husbandry</w:t>
      </w:r>
    </w:p>
    <w:p w:rsidR="00834290" w:rsidRDefault="00834290"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t xml:space="preserve">Mr. </w:t>
      </w:r>
      <w:proofErr w:type="spellStart"/>
      <w:r>
        <w:rPr>
          <w:rFonts w:ascii="Verdana" w:hAnsi="Verdana"/>
          <w:sz w:val="24"/>
          <w:szCs w:val="24"/>
        </w:rPr>
        <w:t>Ravindra</w:t>
      </w:r>
      <w:proofErr w:type="spellEnd"/>
      <w:r>
        <w:rPr>
          <w:rFonts w:ascii="Verdana" w:hAnsi="Verdana"/>
          <w:sz w:val="24"/>
          <w:szCs w:val="24"/>
        </w:rPr>
        <w:t xml:space="preserve"> also emphasised that particular timelines need to be drawn and schemes need to be evaluated accordingly to ensure efficient implementation</w:t>
      </w:r>
    </w:p>
    <w:p w:rsidR="00834290" w:rsidRDefault="00834290"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t>Mr.</w:t>
      </w:r>
      <w:r w:rsidR="003576F2">
        <w:rPr>
          <w:rFonts w:ascii="Verdana" w:hAnsi="Verdana"/>
          <w:sz w:val="24"/>
          <w:szCs w:val="24"/>
        </w:rPr>
        <w:t xml:space="preserve"> </w:t>
      </w:r>
      <w:proofErr w:type="spellStart"/>
      <w:r w:rsidR="003576F2">
        <w:rPr>
          <w:rFonts w:ascii="Verdana" w:hAnsi="Verdana"/>
          <w:sz w:val="24"/>
          <w:szCs w:val="24"/>
        </w:rPr>
        <w:t>Rajashekar</w:t>
      </w:r>
      <w:proofErr w:type="spellEnd"/>
      <w:r w:rsidR="003576F2">
        <w:rPr>
          <w:rFonts w:ascii="Verdana" w:hAnsi="Verdana"/>
          <w:sz w:val="24"/>
          <w:szCs w:val="24"/>
        </w:rPr>
        <w:t xml:space="preserve"> (SCS </w:t>
      </w:r>
      <w:proofErr w:type="spellStart"/>
      <w:r w:rsidR="003576F2">
        <w:rPr>
          <w:rFonts w:ascii="Verdana" w:hAnsi="Verdana"/>
          <w:sz w:val="24"/>
          <w:szCs w:val="24"/>
        </w:rPr>
        <w:t>DoA</w:t>
      </w:r>
      <w:proofErr w:type="spellEnd"/>
      <w:r w:rsidR="003576F2">
        <w:rPr>
          <w:rFonts w:ascii="Verdana" w:hAnsi="Verdana"/>
          <w:sz w:val="24"/>
          <w:szCs w:val="24"/>
        </w:rPr>
        <w:t xml:space="preserve">), directed the </w:t>
      </w:r>
      <w:r w:rsidR="001D1FAB">
        <w:rPr>
          <w:rFonts w:ascii="Verdana" w:hAnsi="Verdana"/>
          <w:sz w:val="24"/>
          <w:szCs w:val="24"/>
        </w:rPr>
        <w:t>government</w:t>
      </w:r>
      <w:r w:rsidR="003576F2">
        <w:rPr>
          <w:rFonts w:ascii="Verdana" w:hAnsi="Verdana"/>
          <w:sz w:val="24"/>
          <w:szCs w:val="24"/>
        </w:rPr>
        <w:t xml:space="preserve"> officials and representatives present to explore the scope for  piloting a silage distribution model through APDMP as facilitating agency and based on the findings, check for the feasibility for </w:t>
      </w:r>
      <w:r w:rsidR="00CF1226">
        <w:rPr>
          <w:rFonts w:ascii="Verdana" w:hAnsi="Verdana"/>
          <w:sz w:val="24"/>
          <w:szCs w:val="24"/>
        </w:rPr>
        <w:t>its implementation at state level</w:t>
      </w:r>
    </w:p>
    <w:p w:rsidR="003576F2" w:rsidRDefault="003576F2"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t xml:space="preserve">SCS </w:t>
      </w:r>
      <w:proofErr w:type="spellStart"/>
      <w:r>
        <w:rPr>
          <w:rFonts w:ascii="Verdana" w:hAnsi="Verdana"/>
          <w:sz w:val="24"/>
          <w:szCs w:val="24"/>
        </w:rPr>
        <w:t>DoA</w:t>
      </w:r>
      <w:proofErr w:type="spellEnd"/>
      <w:r>
        <w:rPr>
          <w:rFonts w:ascii="Verdana" w:hAnsi="Verdana"/>
          <w:sz w:val="24"/>
          <w:szCs w:val="24"/>
        </w:rPr>
        <w:t>, also spoke on the importance of convergence of departments for successful implementation of schemes as against the current functioning in silos pattern</w:t>
      </w:r>
    </w:p>
    <w:p w:rsidR="003576F2" w:rsidRDefault="003E0C53"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t>SCS</w:t>
      </w:r>
      <w:r w:rsidR="00BF1CDE">
        <w:rPr>
          <w:rFonts w:ascii="Verdana" w:hAnsi="Verdana"/>
          <w:sz w:val="24"/>
          <w:szCs w:val="24"/>
        </w:rPr>
        <w:t xml:space="preserve"> </w:t>
      </w:r>
      <w:proofErr w:type="spellStart"/>
      <w:r w:rsidR="00BF1CDE">
        <w:rPr>
          <w:rFonts w:ascii="Verdana" w:hAnsi="Verdana"/>
          <w:sz w:val="24"/>
          <w:szCs w:val="24"/>
        </w:rPr>
        <w:t>DoA</w:t>
      </w:r>
      <w:proofErr w:type="spellEnd"/>
      <w:r>
        <w:rPr>
          <w:rFonts w:ascii="Verdana" w:hAnsi="Verdana"/>
          <w:sz w:val="24"/>
          <w:szCs w:val="24"/>
        </w:rPr>
        <w:t xml:space="preserve"> , stated that the doubling of farm incomes </w:t>
      </w:r>
      <w:r w:rsidR="00944536">
        <w:rPr>
          <w:rFonts w:ascii="Verdana" w:hAnsi="Verdana"/>
          <w:sz w:val="24"/>
          <w:szCs w:val="24"/>
        </w:rPr>
        <w:t>would be</w:t>
      </w:r>
      <w:r>
        <w:rPr>
          <w:rFonts w:ascii="Verdana" w:hAnsi="Verdana"/>
          <w:sz w:val="24"/>
          <w:szCs w:val="24"/>
        </w:rPr>
        <w:t xml:space="preserve"> possible </w:t>
      </w:r>
      <w:r w:rsidR="00944536">
        <w:rPr>
          <w:rFonts w:ascii="Verdana" w:hAnsi="Verdana"/>
          <w:sz w:val="24"/>
          <w:szCs w:val="24"/>
        </w:rPr>
        <w:t>only through increased involvement in non-farm activities, mostly through Animal Husbandry</w:t>
      </w:r>
    </w:p>
    <w:p w:rsidR="00944536" w:rsidRDefault="00944536"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lastRenderedPageBreak/>
        <w:t>SCS</w:t>
      </w:r>
      <w:r w:rsidR="00BF1CDE">
        <w:rPr>
          <w:rFonts w:ascii="Verdana" w:hAnsi="Verdana"/>
          <w:sz w:val="24"/>
          <w:szCs w:val="24"/>
        </w:rPr>
        <w:t xml:space="preserve"> </w:t>
      </w:r>
      <w:proofErr w:type="spellStart"/>
      <w:r w:rsidR="00BF1CDE">
        <w:rPr>
          <w:rFonts w:ascii="Verdana" w:hAnsi="Verdana"/>
          <w:sz w:val="24"/>
          <w:szCs w:val="24"/>
        </w:rPr>
        <w:t>DoA</w:t>
      </w:r>
      <w:proofErr w:type="spellEnd"/>
      <w:r>
        <w:rPr>
          <w:rFonts w:ascii="Verdana" w:hAnsi="Verdana"/>
          <w:sz w:val="24"/>
          <w:szCs w:val="24"/>
        </w:rPr>
        <w:t>, spoke about the importance of smaller ruminants and critical role of silage in enhancing the productivity of the cattle</w:t>
      </w:r>
    </w:p>
    <w:p w:rsidR="00944536" w:rsidRDefault="00944536"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t>SCS</w:t>
      </w:r>
      <w:r w:rsidR="00BF1CDE">
        <w:rPr>
          <w:rFonts w:ascii="Verdana" w:hAnsi="Verdana"/>
          <w:sz w:val="24"/>
          <w:szCs w:val="24"/>
        </w:rPr>
        <w:t xml:space="preserve"> </w:t>
      </w:r>
      <w:proofErr w:type="spellStart"/>
      <w:r w:rsidR="00BF1CDE">
        <w:rPr>
          <w:rFonts w:ascii="Verdana" w:hAnsi="Verdana"/>
          <w:sz w:val="24"/>
          <w:szCs w:val="24"/>
        </w:rPr>
        <w:t>DoA</w:t>
      </w:r>
      <w:proofErr w:type="spellEnd"/>
      <w:r>
        <w:rPr>
          <w:rFonts w:ascii="Verdana" w:hAnsi="Verdana"/>
          <w:sz w:val="24"/>
          <w:szCs w:val="24"/>
        </w:rPr>
        <w:t xml:space="preserve">, directed the FPS distributors to explore the scope for </w:t>
      </w:r>
      <w:r w:rsidR="00B059DC">
        <w:rPr>
          <w:rFonts w:ascii="Verdana" w:hAnsi="Verdana"/>
          <w:sz w:val="24"/>
          <w:szCs w:val="24"/>
        </w:rPr>
        <w:t xml:space="preserve">silage distribution through their </w:t>
      </w:r>
      <w:r w:rsidR="00CF1226">
        <w:rPr>
          <w:rFonts w:ascii="Verdana" w:hAnsi="Verdana"/>
          <w:sz w:val="24"/>
          <w:szCs w:val="24"/>
        </w:rPr>
        <w:t>FPS</w:t>
      </w:r>
    </w:p>
    <w:p w:rsidR="00B059DC" w:rsidRDefault="00B059DC"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t>SCS</w:t>
      </w:r>
      <w:r w:rsidR="00BF1CDE">
        <w:rPr>
          <w:rFonts w:ascii="Verdana" w:hAnsi="Verdana"/>
          <w:sz w:val="24"/>
          <w:szCs w:val="24"/>
        </w:rPr>
        <w:t xml:space="preserve"> </w:t>
      </w:r>
      <w:proofErr w:type="spellStart"/>
      <w:r w:rsidR="00BF1CDE">
        <w:rPr>
          <w:rFonts w:ascii="Verdana" w:hAnsi="Verdana"/>
          <w:sz w:val="24"/>
          <w:szCs w:val="24"/>
        </w:rPr>
        <w:t>DoA</w:t>
      </w:r>
      <w:proofErr w:type="spellEnd"/>
      <w:r>
        <w:rPr>
          <w:rFonts w:ascii="Verdana" w:hAnsi="Verdana"/>
          <w:sz w:val="24"/>
          <w:szCs w:val="24"/>
        </w:rPr>
        <w:t>, stated that APDMP would play a key role in testing pilot projects for silage distribution</w:t>
      </w:r>
    </w:p>
    <w:p w:rsidR="00B059DC" w:rsidRDefault="006A022A" w:rsidP="00AB30A8">
      <w:pPr>
        <w:pStyle w:val="ListParagraph"/>
        <w:numPr>
          <w:ilvl w:val="0"/>
          <w:numId w:val="1"/>
        </w:numPr>
        <w:spacing w:line="360" w:lineRule="auto"/>
        <w:jc w:val="both"/>
        <w:rPr>
          <w:rFonts w:ascii="Verdana" w:hAnsi="Verdana"/>
          <w:sz w:val="24"/>
          <w:szCs w:val="24"/>
        </w:rPr>
      </w:pPr>
      <w:proofErr w:type="spellStart"/>
      <w:r>
        <w:rPr>
          <w:rFonts w:ascii="Verdana" w:hAnsi="Verdana"/>
          <w:sz w:val="24"/>
          <w:szCs w:val="24"/>
        </w:rPr>
        <w:t>Krupa</w:t>
      </w:r>
      <w:proofErr w:type="spellEnd"/>
      <w:r w:rsidR="00B059DC">
        <w:rPr>
          <w:rFonts w:ascii="Verdana" w:hAnsi="Verdana"/>
          <w:sz w:val="24"/>
          <w:szCs w:val="24"/>
        </w:rPr>
        <w:t xml:space="preserve"> Das, JD Agriculture and COO APDMP, gave a brief presentation</w:t>
      </w:r>
      <w:r w:rsidR="00CF1226">
        <w:rPr>
          <w:rFonts w:ascii="Verdana" w:hAnsi="Verdana"/>
          <w:sz w:val="24"/>
          <w:szCs w:val="24"/>
        </w:rPr>
        <w:t>,</w:t>
      </w:r>
      <w:r w:rsidR="00B059DC">
        <w:rPr>
          <w:rFonts w:ascii="Verdana" w:hAnsi="Verdana"/>
          <w:sz w:val="24"/>
          <w:szCs w:val="24"/>
        </w:rPr>
        <w:t xml:space="preserve"> wherein he spoke about the structure and fund flow through APDMP, and gave a detailing about the components which APDMP was dealing with</w:t>
      </w:r>
      <w:r w:rsidR="00FE0E29">
        <w:rPr>
          <w:rFonts w:ascii="Verdana" w:hAnsi="Verdana"/>
          <w:sz w:val="24"/>
          <w:szCs w:val="24"/>
        </w:rPr>
        <w:t xml:space="preserve"> at current juncture</w:t>
      </w:r>
    </w:p>
    <w:p w:rsidR="00B059DC" w:rsidRDefault="00B059DC" w:rsidP="00AB30A8">
      <w:pPr>
        <w:pStyle w:val="ListParagraph"/>
        <w:numPr>
          <w:ilvl w:val="0"/>
          <w:numId w:val="1"/>
        </w:numPr>
        <w:spacing w:line="360" w:lineRule="auto"/>
        <w:jc w:val="both"/>
        <w:rPr>
          <w:rFonts w:ascii="Verdana" w:hAnsi="Verdana"/>
          <w:sz w:val="24"/>
          <w:szCs w:val="24"/>
        </w:rPr>
      </w:pPr>
      <w:r w:rsidRPr="00B059DC">
        <w:rPr>
          <w:rFonts w:ascii="Verdana" w:hAnsi="Verdana"/>
          <w:sz w:val="24"/>
          <w:szCs w:val="24"/>
        </w:rPr>
        <w:t xml:space="preserve">Dr. </w:t>
      </w:r>
      <w:proofErr w:type="spellStart"/>
      <w:r w:rsidRPr="00B059DC">
        <w:rPr>
          <w:rFonts w:ascii="Verdana" w:hAnsi="Verdana"/>
          <w:sz w:val="24"/>
          <w:szCs w:val="24"/>
        </w:rPr>
        <w:t>Ramana</w:t>
      </w:r>
      <w:proofErr w:type="spellEnd"/>
      <w:r w:rsidRPr="00B059DC">
        <w:rPr>
          <w:rFonts w:ascii="Verdana" w:hAnsi="Verdana"/>
          <w:sz w:val="24"/>
          <w:szCs w:val="24"/>
        </w:rPr>
        <w:t xml:space="preserve">, Additional Director, </w:t>
      </w:r>
      <w:proofErr w:type="spellStart"/>
      <w:r w:rsidRPr="00B059DC">
        <w:rPr>
          <w:rFonts w:ascii="Verdana" w:hAnsi="Verdana"/>
          <w:sz w:val="24"/>
          <w:szCs w:val="24"/>
        </w:rPr>
        <w:t>DoAH</w:t>
      </w:r>
      <w:proofErr w:type="spellEnd"/>
      <w:r>
        <w:rPr>
          <w:rFonts w:ascii="Verdana" w:hAnsi="Verdana"/>
          <w:sz w:val="24"/>
          <w:szCs w:val="24"/>
        </w:rPr>
        <w:t xml:space="preserve">, gave a brief presentation wherein he </w:t>
      </w:r>
      <w:r w:rsidR="001D1FAB">
        <w:rPr>
          <w:rFonts w:ascii="Verdana" w:hAnsi="Verdana"/>
          <w:sz w:val="24"/>
          <w:szCs w:val="24"/>
        </w:rPr>
        <w:t>emphasised</w:t>
      </w:r>
      <w:r>
        <w:rPr>
          <w:rFonts w:ascii="Verdana" w:hAnsi="Verdana"/>
          <w:sz w:val="24"/>
          <w:szCs w:val="24"/>
        </w:rPr>
        <w:t xml:space="preserve"> on identifying local resources for fodder, need for enhancement of technology for increase in production of fodder and promotion of silage packing.</w:t>
      </w:r>
    </w:p>
    <w:p w:rsidR="00B059DC" w:rsidRDefault="00B059DC" w:rsidP="00AB30A8">
      <w:pPr>
        <w:pStyle w:val="ListParagraph"/>
        <w:numPr>
          <w:ilvl w:val="0"/>
          <w:numId w:val="1"/>
        </w:numPr>
        <w:spacing w:line="360" w:lineRule="auto"/>
        <w:jc w:val="both"/>
        <w:rPr>
          <w:rFonts w:ascii="Verdana" w:hAnsi="Verdana"/>
          <w:sz w:val="24"/>
          <w:szCs w:val="24"/>
        </w:rPr>
      </w:pPr>
      <w:proofErr w:type="spellStart"/>
      <w:r>
        <w:rPr>
          <w:rFonts w:ascii="Verdana" w:hAnsi="Verdana"/>
          <w:sz w:val="24"/>
          <w:szCs w:val="24"/>
        </w:rPr>
        <w:t>Murali</w:t>
      </w:r>
      <w:proofErr w:type="spellEnd"/>
      <w:r>
        <w:rPr>
          <w:rFonts w:ascii="Verdana" w:hAnsi="Verdana"/>
          <w:sz w:val="24"/>
          <w:szCs w:val="24"/>
        </w:rPr>
        <w:t xml:space="preserve"> Krishna, a proactive farmer shared his experience on using silage packing and benefits of it, with the representatives present in the forum</w:t>
      </w:r>
    </w:p>
    <w:p w:rsidR="00B059DC" w:rsidRDefault="00B059DC" w:rsidP="00AB30A8">
      <w:pPr>
        <w:pStyle w:val="ListParagraph"/>
        <w:numPr>
          <w:ilvl w:val="0"/>
          <w:numId w:val="1"/>
        </w:numPr>
        <w:spacing w:line="360" w:lineRule="auto"/>
        <w:jc w:val="both"/>
        <w:rPr>
          <w:rFonts w:ascii="Verdana" w:hAnsi="Verdana"/>
          <w:sz w:val="24"/>
          <w:szCs w:val="24"/>
        </w:rPr>
      </w:pPr>
      <w:proofErr w:type="spellStart"/>
      <w:r>
        <w:rPr>
          <w:rFonts w:ascii="Verdana" w:hAnsi="Verdana"/>
          <w:sz w:val="24"/>
          <w:szCs w:val="24"/>
        </w:rPr>
        <w:t>Murali</w:t>
      </w:r>
      <w:proofErr w:type="spellEnd"/>
      <w:r>
        <w:rPr>
          <w:rFonts w:ascii="Verdana" w:hAnsi="Verdana"/>
          <w:sz w:val="24"/>
          <w:szCs w:val="24"/>
        </w:rPr>
        <w:t xml:space="preserve"> Krishna, </w:t>
      </w:r>
      <w:r w:rsidR="005049A1">
        <w:rPr>
          <w:rFonts w:ascii="Verdana" w:hAnsi="Verdana"/>
          <w:sz w:val="24"/>
          <w:szCs w:val="24"/>
        </w:rPr>
        <w:t>also stated that silage consumption did not directly correlate to increase in the yield of milk but helped in reduction of expenditure in procurement of fodder</w:t>
      </w:r>
    </w:p>
    <w:p w:rsidR="005049A1" w:rsidRDefault="005049A1"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t>A representative from the organisation CORNEXT, spoke about the technology Total Mixed Ration</w:t>
      </w:r>
      <w:r w:rsidR="00CF1226">
        <w:rPr>
          <w:rFonts w:ascii="Verdana" w:hAnsi="Verdana"/>
          <w:sz w:val="24"/>
          <w:szCs w:val="24"/>
        </w:rPr>
        <w:t>(TMR)</w:t>
      </w:r>
      <w:r>
        <w:rPr>
          <w:rFonts w:ascii="Verdana" w:hAnsi="Verdana"/>
          <w:sz w:val="24"/>
          <w:szCs w:val="24"/>
        </w:rPr>
        <w:t xml:space="preserve"> and how it would provide adequate nutrients to  cattle</w:t>
      </w:r>
    </w:p>
    <w:p w:rsidR="005049A1" w:rsidRDefault="005049A1"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t xml:space="preserve">Mr. </w:t>
      </w:r>
      <w:proofErr w:type="spellStart"/>
      <w:r>
        <w:rPr>
          <w:rFonts w:ascii="Verdana" w:hAnsi="Verdana"/>
          <w:sz w:val="24"/>
          <w:szCs w:val="24"/>
        </w:rPr>
        <w:t>Rakesh</w:t>
      </w:r>
      <w:proofErr w:type="spellEnd"/>
      <w:r>
        <w:rPr>
          <w:rFonts w:ascii="Verdana" w:hAnsi="Verdana"/>
          <w:sz w:val="24"/>
          <w:szCs w:val="24"/>
        </w:rPr>
        <w:t xml:space="preserve"> </w:t>
      </w:r>
      <w:proofErr w:type="spellStart"/>
      <w:r>
        <w:rPr>
          <w:rFonts w:ascii="Verdana" w:hAnsi="Verdana"/>
          <w:sz w:val="24"/>
          <w:szCs w:val="24"/>
        </w:rPr>
        <w:t>Raik</w:t>
      </w:r>
      <w:r w:rsidR="0020576B">
        <w:rPr>
          <w:rFonts w:ascii="Verdana" w:hAnsi="Verdana"/>
          <w:sz w:val="24"/>
          <w:szCs w:val="24"/>
        </w:rPr>
        <w:t>w</w:t>
      </w:r>
      <w:r>
        <w:rPr>
          <w:rFonts w:ascii="Verdana" w:hAnsi="Verdana"/>
          <w:sz w:val="24"/>
          <w:szCs w:val="24"/>
        </w:rPr>
        <w:t>ar</w:t>
      </w:r>
      <w:proofErr w:type="spellEnd"/>
      <w:r>
        <w:rPr>
          <w:rFonts w:ascii="Verdana" w:hAnsi="Verdana"/>
          <w:sz w:val="24"/>
          <w:szCs w:val="24"/>
        </w:rPr>
        <w:t>, a social entrepreneur shared his experience with dealing with cattle fodder at grass root level and how decentralisation of distribution and production of cattle fodder would enhance the income, along with reducing the expenditure of the farmers</w:t>
      </w:r>
    </w:p>
    <w:p w:rsidR="005049A1" w:rsidRDefault="005049A1"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t xml:space="preserve">Mr. </w:t>
      </w:r>
      <w:proofErr w:type="spellStart"/>
      <w:r>
        <w:rPr>
          <w:rFonts w:ascii="Verdana" w:hAnsi="Verdana"/>
          <w:sz w:val="24"/>
          <w:szCs w:val="24"/>
        </w:rPr>
        <w:t>Rakesh</w:t>
      </w:r>
      <w:proofErr w:type="spellEnd"/>
      <w:r>
        <w:rPr>
          <w:rFonts w:ascii="Verdana" w:hAnsi="Verdana"/>
          <w:sz w:val="24"/>
          <w:szCs w:val="24"/>
        </w:rPr>
        <w:t xml:space="preserve"> </w:t>
      </w:r>
      <w:proofErr w:type="spellStart"/>
      <w:r>
        <w:rPr>
          <w:rFonts w:ascii="Verdana" w:hAnsi="Verdana"/>
          <w:sz w:val="24"/>
          <w:szCs w:val="24"/>
        </w:rPr>
        <w:t>Raik</w:t>
      </w:r>
      <w:r w:rsidR="0020576B">
        <w:rPr>
          <w:rFonts w:ascii="Verdana" w:hAnsi="Verdana"/>
          <w:sz w:val="24"/>
          <w:szCs w:val="24"/>
        </w:rPr>
        <w:t>w</w:t>
      </w:r>
      <w:r>
        <w:rPr>
          <w:rFonts w:ascii="Verdana" w:hAnsi="Verdana"/>
          <w:sz w:val="24"/>
          <w:szCs w:val="24"/>
        </w:rPr>
        <w:t>ar</w:t>
      </w:r>
      <w:proofErr w:type="spellEnd"/>
      <w:r>
        <w:rPr>
          <w:rFonts w:ascii="Verdana" w:hAnsi="Verdana"/>
          <w:sz w:val="24"/>
          <w:szCs w:val="24"/>
        </w:rPr>
        <w:t xml:space="preserve">, spoke about the </w:t>
      </w:r>
      <w:r w:rsidR="00CF1226">
        <w:rPr>
          <w:rFonts w:ascii="Verdana" w:hAnsi="Verdana"/>
          <w:sz w:val="24"/>
          <w:szCs w:val="24"/>
        </w:rPr>
        <w:t>short-</w:t>
      </w:r>
      <w:r>
        <w:rPr>
          <w:rFonts w:ascii="Verdana" w:hAnsi="Verdana"/>
          <w:sz w:val="24"/>
          <w:szCs w:val="24"/>
        </w:rPr>
        <w:t>coming in Animal Husbandry sector and how government intervention would not be able to ensure farmer's empowerment</w:t>
      </w:r>
    </w:p>
    <w:p w:rsidR="005049A1" w:rsidRDefault="0020576B"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lastRenderedPageBreak/>
        <w:t xml:space="preserve">Mr. </w:t>
      </w:r>
      <w:proofErr w:type="spellStart"/>
      <w:r>
        <w:rPr>
          <w:rFonts w:ascii="Verdana" w:hAnsi="Verdana"/>
          <w:sz w:val="24"/>
          <w:szCs w:val="24"/>
        </w:rPr>
        <w:t>Rakesh</w:t>
      </w:r>
      <w:proofErr w:type="spellEnd"/>
      <w:r>
        <w:rPr>
          <w:rFonts w:ascii="Verdana" w:hAnsi="Verdana"/>
          <w:sz w:val="24"/>
          <w:szCs w:val="24"/>
        </w:rPr>
        <w:t xml:space="preserve"> </w:t>
      </w:r>
      <w:proofErr w:type="spellStart"/>
      <w:r>
        <w:rPr>
          <w:rFonts w:ascii="Verdana" w:hAnsi="Verdana"/>
          <w:sz w:val="24"/>
          <w:szCs w:val="24"/>
        </w:rPr>
        <w:t>Raikwar</w:t>
      </w:r>
      <w:proofErr w:type="spellEnd"/>
      <w:r w:rsidR="005049A1">
        <w:rPr>
          <w:rFonts w:ascii="Verdana" w:hAnsi="Verdana"/>
          <w:sz w:val="24"/>
          <w:szCs w:val="24"/>
        </w:rPr>
        <w:t xml:space="preserve"> spoke about leveraging on local resources available for production of cattle fodder</w:t>
      </w:r>
    </w:p>
    <w:p w:rsidR="005049A1" w:rsidRDefault="005049A1"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t xml:space="preserve">Mr </w:t>
      </w:r>
      <w:proofErr w:type="spellStart"/>
      <w:r>
        <w:rPr>
          <w:rFonts w:ascii="Verdana" w:hAnsi="Verdana"/>
          <w:sz w:val="24"/>
          <w:szCs w:val="24"/>
        </w:rPr>
        <w:t>Rakesh</w:t>
      </w:r>
      <w:proofErr w:type="spellEnd"/>
      <w:r>
        <w:rPr>
          <w:rFonts w:ascii="Verdana" w:hAnsi="Verdana"/>
          <w:sz w:val="24"/>
          <w:szCs w:val="24"/>
        </w:rPr>
        <w:t xml:space="preserve"> </w:t>
      </w:r>
      <w:proofErr w:type="spellStart"/>
      <w:r>
        <w:rPr>
          <w:rFonts w:ascii="Verdana" w:hAnsi="Verdana"/>
          <w:sz w:val="24"/>
          <w:szCs w:val="24"/>
        </w:rPr>
        <w:t>Raik</w:t>
      </w:r>
      <w:r w:rsidR="0020576B">
        <w:rPr>
          <w:rFonts w:ascii="Verdana" w:hAnsi="Verdana"/>
          <w:sz w:val="24"/>
          <w:szCs w:val="24"/>
        </w:rPr>
        <w:t>w</w:t>
      </w:r>
      <w:r>
        <w:rPr>
          <w:rFonts w:ascii="Verdana" w:hAnsi="Verdana"/>
          <w:sz w:val="24"/>
          <w:szCs w:val="24"/>
        </w:rPr>
        <w:t>ar</w:t>
      </w:r>
      <w:proofErr w:type="spellEnd"/>
      <w:r>
        <w:rPr>
          <w:rFonts w:ascii="Verdana" w:hAnsi="Verdana"/>
          <w:sz w:val="24"/>
          <w:szCs w:val="24"/>
        </w:rPr>
        <w:t xml:space="preserve">, elucidated about the </w:t>
      </w:r>
      <w:r w:rsidR="00FE0E29">
        <w:rPr>
          <w:rFonts w:ascii="Verdana" w:hAnsi="Verdana"/>
          <w:sz w:val="24"/>
          <w:szCs w:val="24"/>
        </w:rPr>
        <w:t>three stage model</w:t>
      </w:r>
      <w:r w:rsidR="00CF1226">
        <w:rPr>
          <w:rFonts w:ascii="Verdana" w:hAnsi="Verdana"/>
          <w:sz w:val="24"/>
          <w:szCs w:val="24"/>
        </w:rPr>
        <w:t>, which</w:t>
      </w:r>
      <w:r w:rsidR="00FE0E29">
        <w:rPr>
          <w:rFonts w:ascii="Verdana" w:hAnsi="Verdana"/>
          <w:sz w:val="24"/>
          <w:szCs w:val="24"/>
        </w:rPr>
        <w:t xml:space="preserve"> he had prepared for decentralised Animal feed production and how it would reduce the cost incurred by the farmer for procurement of the cattle fodder</w:t>
      </w:r>
      <w:r>
        <w:rPr>
          <w:rFonts w:ascii="Verdana" w:hAnsi="Verdana"/>
          <w:sz w:val="24"/>
          <w:szCs w:val="24"/>
        </w:rPr>
        <w:t xml:space="preserve"> </w:t>
      </w:r>
    </w:p>
    <w:p w:rsidR="00FE0E29" w:rsidRDefault="00FE0E29"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t xml:space="preserve">Principal Secretary </w:t>
      </w:r>
      <w:proofErr w:type="spellStart"/>
      <w:r>
        <w:rPr>
          <w:rFonts w:ascii="Verdana" w:hAnsi="Verdana"/>
          <w:sz w:val="24"/>
          <w:szCs w:val="24"/>
        </w:rPr>
        <w:t>DoAH</w:t>
      </w:r>
      <w:proofErr w:type="spellEnd"/>
      <w:r>
        <w:rPr>
          <w:rFonts w:ascii="Verdana" w:hAnsi="Verdana"/>
          <w:sz w:val="24"/>
          <w:szCs w:val="24"/>
        </w:rPr>
        <w:t>, stated that the representatives from different organisations should come up with the issues faced at grass root level and chalk out alternative models(draft) to ensure enhanced  silage distribution by the end of the session</w:t>
      </w:r>
    </w:p>
    <w:p w:rsidR="004B327C" w:rsidRDefault="00FE0E29" w:rsidP="00AB30A8">
      <w:pPr>
        <w:pStyle w:val="ListParagraph"/>
        <w:numPr>
          <w:ilvl w:val="0"/>
          <w:numId w:val="1"/>
        </w:numPr>
        <w:spacing w:line="360" w:lineRule="auto"/>
        <w:jc w:val="both"/>
        <w:rPr>
          <w:rFonts w:ascii="Verdana" w:hAnsi="Verdana"/>
          <w:sz w:val="24"/>
          <w:szCs w:val="24"/>
        </w:rPr>
      </w:pPr>
      <w:r>
        <w:rPr>
          <w:rFonts w:ascii="Verdana" w:hAnsi="Verdana"/>
          <w:sz w:val="24"/>
          <w:szCs w:val="24"/>
        </w:rPr>
        <w:t>Post Lunch, the representatives in forum were divided into 5 groups to discuss and deliberate on the topics given to each group on addressing the issues faced and  come up with suggestions/solution to address the issues</w:t>
      </w:r>
    </w:p>
    <w:p w:rsidR="006652BE" w:rsidRDefault="006652BE" w:rsidP="006652BE">
      <w:pPr>
        <w:pStyle w:val="ListParagraph"/>
        <w:numPr>
          <w:ilvl w:val="0"/>
          <w:numId w:val="1"/>
        </w:numPr>
        <w:spacing w:line="360" w:lineRule="auto"/>
        <w:jc w:val="both"/>
        <w:rPr>
          <w:rFonts w:ascii="Verdana" w:hAnsi="Verdana"/>
          <w:sz w:val="24"/>
          <w:szCs w:val="24"/>
        </w:rPr>
      </w:pPr>
      <w:r>
        <w:rPr>
          <w:rFonts w:ascii="Verdana" w:hAnsi="Verdana"/>
          <w:sz w:val="24"/>
          <w:szCs w:val="24"/>
        </w:rPr>
        <w:t xml:space="preserve">The 1st Group, gave presentation on Rarer field schools and discussed on </w:t>
      </w:r>
      <w:proofErr w:type="spellStart"/>
      <w:r>
        <w:rPr>
          <w:rFonts w:ascii="Verdana" w:hAnsi="Verdana"/>
          <w:sz w:val="24"/>
          <w:szCs w:val="24"/>
        </w:rPr>
        <w:t>Deworming</w:t>
      </w:r>
      <w:proofErr w:type="spellEnd"/>
      <w:r>
        <w:rPr>
          <w:rFonts w:ascii="Verdana" w:hAnsi="Verdana"/>
          <w:sz w:val="24"/>
          <w:szCs w:val="24"/>
        </w:rPr>
        <w:t xml:space="preserve">, conducting training and </w:t>
      </w:r>
      <w:proofErr w:type="spellStart"/>
      <w:r>
        <w:rPr>
          <w:rFonts w:ascii="Verdana" w:hAnsi="Verdana"/>
          <w:sz w:val="24"/>
          <w:szCs w:val="24"/>
        </w:rPr>
        <w:t>Genic</w:t>
      </w:r>
      <w:proofErr w:type="spellEnd"/>
      <w:r>
        <w:rPr>
          <w:rFonts w:ascii="Verdana" w:hAnsi="Verdana"/>
          <w:sz w:val="24"/>
          <w:szCs w:val="24"/>
        </w:rPr>
        <w:t xml:space="preserve"> camps and exploring possibility of storing drugs in available store(</w:t>
      </w:r>
      <w:proofErr w:type="spellStart"/>
      <w:r>
        <w:rPr>
          <w:rFonts w:ascii="Verdana" w:hAnsi="Verdana"/>
          <w:sz w:val="24"/>
          <w:szCs w:val="24"/>
        </w:rPr>
        <w:t>CLiC</w:t>
      </w:r>
      <w:proofErr w:type="spellEnd"/>
      <w:r>
        <w:rPr>
          <w:rFonts w:ascii="Verdana" w:hAnsi="Verdana"/>
          <w:sz w:val="24"/>
          <w:szCs w:val="24"/>
        </w:rPr>
        <w:t xml:space="preserve"> centre)</w:t>
      </w:r>
    </w:p>
    <w:p w:rsidR="006652BE" w:rsidRPr="006A022A" w:rsidRDefault="006652BE" w:rsidP="006652BE">
      <w:pPr>
        <w:pStyle w:val="ListParagraph"/>
        <w:numPr>
          <w:ilvl w:val="0"/>
          <w:numId w:val="1"/>
        </w:numPr>
        <w:spacing w:line="360" w:lineRule="auto"/>
        <w:jc w:val="both"/>
        <w:rPr>
          <w:rFonts w:ascii="Verdana" w:hAnsi="Verdana"/>
          <w:sz w:val="24"/>
          <w:szCs w:val="24"/>
        </w:rPr>
      </w:pPr>
      <w:r w:rsidRPr="00FF1641">
        <w:rPr>
          <w:rFonts w:ascii="Verdana" w:hAnsi="Verdana"/>
          <w:b/>
          <w:sz w:val="24"/>
          <w:szCs w:val="24"/>
        </w:rPr>
        <w:t xml:space="preserve"> </w:t>
      </w:r>
      <w:r w:rsidRPr="006A022A">
        <w:rPr>
          <w:rFonts w:ascii="Verdana" w:hAnsi="Verdana"/>
          <w:sz w:val="24"/>
          <w:szCs w:val="24"/>
        </w:rPr>
        <w:t xml:space="preserve">Additional Director, </w:t>
      </w:r>
      <w:proofErr w:type="spellStart"/>
      <w:r w:rsidRPr="006A022A">
        <w:rPr>
          <w:rFonts w:ascii="Verdana" w:hAnsi="Verdana"/>
          <w:sz w:val="24"/>
          <w:szCs w:val="24"/>
        </w:rPr>
        <w:t>DoAH</w:t>
      </w:r>
      <w:proofErr w:type="spellEnd"/>
      <w:r w:rsidRPr="006A022A">
        <w:rPr>
          <w:rFonts w:ascii="Verdana" w:hAnsi="Verdana"/>
          <w:sz w:val="24"/>
          <w:szCs w:val="24"/>
        </w:rPr>
        <w:t>, suggested on developing Cold Chain Maintenance, Web based reporting systems and Indent facility for the drugs related to Animal Husbandry</w:t>
      </w:r>
    </w:p>
    <w:p w:rsidR="006652BE" w:rsidRPr="001F2FC9" w:rsidRDefault="006652BE" w:rsidP="006652BE">
      <w:pPr>
        <w:pStyle w:val="ListParagraph"/>
        <w:numPr>
          <w:ilvl w:val="0"/>
          <w:numId w:val="1"/>
        </w:numPr>
        <w:spacing w:line="360" w:lineRule="auto"/>
        <w:jc w:val="both"/>
        <w:rPr>
          <w:rFonts w:ascii="Verdana" w:hAnsi="Verdana"/>
          <w:sz w:val="24"/>
          <w:szCs w:val="24"/>
        </w:rPr>
      </w:pPr>
      <w:r w:rsidRPr="001F2FC9">
        <w:rPr>
          <w:rFonts w:ascii="Verdana" w:hAnsi="Verdana"/>
          <w:sz w:val="24"/>
          <w:szCs w:val="24"/>
        </w:rPr>
        <w:t>The 2nd group, gave presentation on Small ruminants, wherein they explained about the current scenario where there is no feed supplementation for small ruminants and also strategies to overcome the existing Lacunae</w:t>
      </w:r>
    </w:p>
    <w:p w:rsidR="006652BE" w:rsidRPr="00AA7A53" w:rsidRDefault="006652BE" w:rsidP="006652BE">
      <w:pPr>
        <w:pStyle w:val="ListParagraph"/>
        <w:numPr>
          <w:ilvl w:val="0"/>
          <w:numId w:val="1"/>
        </w:numPr>
        <w:spacing w:line="360" w:lineRule="auto"/>
        <w:jc w:val="both"/>
        <w:rPr>
          <w:rFonts w:ascii="Verdana" w:hAnsi="Verdana"/>
          <w:sz w:val="24"/>
          <w:szCs w:val="24"/>
        </w:rPr>
      </w:pPr>
      <w:r w:rsidRPr="00E25BA6">
        <w:rPr>
          <w:rFonts w:ascii="Verdana" w:hAnsi="Verdana"/>
          <w:color w:val="FF0000"/>
          <w:sz w:val="24"/>
          <w:szCs w:val="24"/>
        </w:rPr>
        <w:t xml:space="preserve"> </w:t>
      </w:r>
      <w:r w:rsidRPr="00AA7A53">
        <w:rPr>
          <w:rFonts w:ascii="Verdana" w:hAnsi="Verdana"/>
          <w:sz w:val="24"/>
          <w:szCs w:val="24"/>
        </w:rPr>
        <w:t xml:space="preserve">Additional Director, </w:t>
      </w:r>
      <w:proofErr w:type="spellStart"/>
      <w:r w:rsidRPr="00AA7A53">
        <w:rPr>
          <w:rFonts w:ascii="Verdana" w:hAnsi="Verdana"/>
          <w:sz w:val="24"/>
          <w:szCs w:val="24"/>
        </w:rPr>
        <w:t>DoAH</w:t>
      </w:r>
      <w:proofErr w:type="spellEnd"/>
      <w:r w:rsidRPr="00AA7A53">
        <w:rPr>
          <w:rFonts w:ascii="Verdana" w:hAnsi="Verdana"/>
          <w:sz w:val="24"/>
          <w:szCs w:val="24"/>
        </w:rPr>
        <w:t>, suggested</w:t>
      </w:r>
      <w:r w:rsidR="00AA7A53" w:rsidRPr="00AA7A53">
        <w:rPr>
          <w:rFonts w:ascii="Verdana" w:hAnsi="Verdana"/>
          <w:sz w:val="24"/>
          <w:szCs w:val="24"/>
        </w:rPr>
        <w:t xml:space="preserve"> provision of water trough through NREGS and Super Napier fodder</w:t>
      </w:r>
    </w:p>
    <w:p w:rsidR="006652BE" w:rsidRPr="001F2FC9" w:rsidRDefault="006652BE" w:rsidP="006652BE">
      <w:pPr>
        <w:pStyle w:val="ListParagraph"/>
        <w:numPr>
          <w:ilvl w:val="0"/>
          <w:numId w:val="1"/>
        </w:numPr>
        <w:spacing w:line="360" w:lineRule="auto"/>
        <w:jc w:val="both"/>
        <w:rPr>
          <w:rFonts w:ascii="Verdana" w:hAnsi="Verdana"/>
          <w:sz w:val="24"/>
          <w:szCs w:val="24"/>
        </w:rPr>
      </w:pPr>
      <w:r w:rsidRPr="001F2FC9">
        <w:rPr>
          <w:rFonts w:ascii="Verdana" w:hAnsi="Verdana"/>
          <w:sz w:val="24"/>
          <w:szCs w:val="24"/>
        </w:rPr>
        <w:t>The 3rd Group, gave presentation on decentralised feed model, wherein they detailed about importance of having a decentralised fodder production and distribution model at village , Mandal and district level . They spoke about the cost benefit analysis  by adopting this model and stated the modalities of the model would be presented in the next meeting scheduled on 12th July</w:t>
      </w:r>
    </w:p>
    <w:p w:rsidR="006652BE" w:rsidRPr="006A022A" w:rsidRDefault="006652BE" w:rsidP="006652BE">
      <w:pPr>
        <w:pStyle w:val="ListParagraph"/>
        <w:numPr>
          <w:ilvl w:val="0"/>
          <w:numId w:val="1"/>
        </w:numPr>
        <w:spacing w:line="360" w:lineRule="auto"/>
        <w:jc w:val="both"/>
        <w:rPr>
          <w:rFonts w:ascii="Verdana" w:hAnsi="Verdana"/>
          <w:sz w:val="24"/>
          <w:szCs w:val="24"/>
        </w:rPr>
      </w:pPr>
      <w:r w:rsidRPr="006A022A">
        <w:rPr>
          <w:rFonts w:ascii="Verdana" w:hAnsi="Verdana"/>
          <w:sz w:val="24"/>
          <w:szCs w:val="24"/>
        </w:rPr>
        <w:lastRenderedPageBreak/>
        <w:t xml:space="preserve">Additional Director, </w:t>
      </w:r>
      <w:proofErr w:type="spellStart"/>
      <w:r w:rsidRPr="006A022A">
        <w:rPr>
          <w:rFonts w:ascii="Verdana" w:hAnsi="Verdana"/>
          <w:sz w:val="24"/>
          <w:szCs w:val="24"/>
        </w:rPr>
        <w:t>DoAH</w:t>
      </w:r>
      <w:proofErr w:type="spellEnd"/>
      <w:r w:rsidRPr="006A022A">
        <w:rPr>
          <w:rFonts w:ascii="Verdana" w:hAnsi="Verdana"/>
          <w:sz w:val="24"/>
          <w:szCs w:val="24"/>
        </w:rPr>
        <w:t>, suggested that at the current juncture, cost of transportation of the fodder is relatively high. He stated that an annual, village level demand estimate need to be prepared in congruence with availability of resources at local level</w:t>
      </w:r>
    </w:p>
    <w:p w:rsidR="006652BE" w:rsidRPr="001F2FC9" w:rsidRDefault="006652BE" w:rsidP="006652BE">
      <w:pPr>
        <w:pStyle w:val="ListParagraph"/>
        <w:numPr>
          <w:ilvl w:val="0"/>
          <w:numId w:val="1"/>
        </w:numPr>
        <w:spacing w:line="360" w:lineRule="auto"/>
        <w:jc w:val="both"/>
        <w:rPr>
          <w:rFonts w:ascii="Verdana" w:hAnsi="Verdana"/>
          <w:b/>
          <w:sz w:val="24"/>
          <w:szCs w:val="24"/>
        </w:rPr>
      </w:pPr>
      <w:r w:rsidRPr="001F2FC9">
        <w:rPr>
          <w:rFonts w:ascii="Verdana" w:hAnsi="Verdana"/>
          <w:sz w:val="24"/>
          <w:szCs w:val="24"/>
        </w:rPr>
        <w:t xml:space="preserve">The 4th Group, presented on  shelter for  small ruminants, wherein they discussed about importance for providing Shelter to enhance the life span of the ruminant </w:t>
      </w:r>
    </w:p>
    <w:p w:rsidR="006652BE" w:rsidRPr="00E25BA6" w:rsidRDefault="006652BE" w:rsidP="006652BE">
      <w:pPr>
        <w:pStyle w:val="ListParagraph"/>
        <w:numPr>
          <w:ilvl w:val="0"/>
          <w:numId w:val="1"/>
        </w:numPr>
        <w:spacing w:line="360" w:lineRule="auto"/>
        <w:jc w:val="both"/>
        <w:rPr>
          <w:rFonts w:ascii="Verdana" w:hAnsi="Verdana"/>
          <w:b/>
          <w:color w:val="FF0000"/>
          <w:sz w:val="24"/>
          <w:szCs w:val="24"/>
        </w:rPr>
      </w:pPr>
      <w:r w:rsidRPr="00AA7A53">
        <w:rPr>
          <w:rFonts w:ascii="Verdana" w:hAnsi="Verdana"/>
          <w:sz w:val="24"/>
          <w:szCs w:val="24"/>
        </w:rPr>
        <w:t xml:space="preserve">Additional Director, </w:t>
      </w:r>
      <w:proofErr w:type="spellStart"/>
      <w:r w:rsidRPr="00AA7A53">
        <w:rPr>
          <w:rFonts w:ascii="Verdana" w:hAnsi="Verdana"/>
          <w:sz w:val="24"/>
          <w:szCs w:val="24"/>
        </w:rPr>
        <w:t>DoAH</w:t>
      </w:r>
      <w:proofErr w:type="spellEnd"/>
      <w:r w:rsidRPr="00AA7A53">
        <w:rPr>
          <w:rFonts w:ascii="Verdana" w:hAnsi="Verdana"/>
          <w:sz w:val="24"/>
          <w:szCs w:val="24"/>
        </w:rPr>
        <w:t>,</w:t>
      </w:r>
      <w:r w:rsidR="00AA7A53" w:rsidRPr="00AA7A53">
        <w:rPr>
          <w:rFonts w:ascii="Verdana" w:hAnsi="Verdana"/>
          <w:sz w:val="24"/>
          <w:szCs w:val="24"/>
        </w:rPr>
        <w:t xml:space="preserve"> that APDMP come up </w:t>
      </w:r>
      <w:proofErr w:type="spellStart"/>
      <w:r w:rsidR="00AA7A53" w:rsidRPr="00AA7A53">
        <w:rPr>
          <w:rFonts w:ascii="Verdana" w:hAnsi="Verdana"/>
          <w:sz w:val="24"/>
          <w:szCs w:val="24"/>
        </w:rPr>
        <w:t>Techincal</w:t>
      </w:r>
      <w:proofErr w:type="spellEnd"/>
      <w:r w:rsidR="00AA7A53" w:rsidRPr="00AA7A53">
        <w:rPr>
          <w:rFonts w:ascii="Verdana" w:hAnsi="Verdana"/>
          <w:sz w:val="24"/>
          <w:szCs w:val="24"/>
        </w:rPr>
        <w:t xml:space="preserve"> design and</w:t>
      </w:r>
      <w:r w:rsidR="00AA7A53">
        <w:rPr>
          <w:rFonts w:ascii="Verdana" w:hAnsi="Verdana"/>
          <w:color w:val="FF0000"/>
          <w:sz w:val="24"/>
          <w:szCs w:val="24"/>
        </w:rPr>
        <w:t xml:space="preserve"> </w:t>
      </w:r>
      <w:r w:rsidR="00AA7A53" w:rsidRPr="00AA7A53">
        <w:rPr>
          <w:rFonts w:ascii="Verdana" w:eastAsia="Times New Roman" w:hAnsi="Verdana" w:cs="Times New Roman"/>
          <w:color w:val="000000"/>
          <w:sz w:val="24"/>
          <w:szCs w:val="24"/>
          <w:lang w:eastAsia="en-IN"/>
        </w:rPr>
        <w:t>AHD can approve it and integrate into MGNREGS works</w:t>
      </w:r>
    </w:p>
    <w:p w:rsidR="006652BE" w:rsidRPr="00F55B03" w:rsidRDefault="006652BE" w:rsidP="006652BE">
      <w:pPr>
        <w:pStyle w:val="ListParagraph"/>
        <w:numPr>
          <w:ilvl w:val="0"/>
          <w:numId w:val="1"/>
        </w:numPr>
        <w:spacing w:line="360" w:lineRule="auto"/>
        <w:jc w:val="both"/>
        <w:rPr>
          <w:rFonts w:ascii="Verdana" w:hAnsi="Verdana"/>
          <w:b/>
          <w:sz w:val="24"/>
          <w:szCs w:val="24"/>
        </w:rPr>
      </w:pPr>
      <w:r w:rsidRPr="00F55B03">
        <w:rPr>
          <w:rFonts w:ascii="Verdana" w:hAnsi="Verdana"/>
          <w:sz w:val="24"/>
          <w:szCs w:val="24"/>
        </w:rPr>
        <w:t xml:space="preserve">The 5th Group, presented on partnering of </w:t>
      </w:r>
      <w:proofErr w:type="spellStart"/>
      <w:r w:rsidRPr="00F55B03">
        <w:rPr>
          <w:rFonts w:ascii="Verdana" w:hAnsi="Verdana"/>
          <w:sz w:val="24"/>
          <w:szCs w:val="24"/>
        </w:rPr>
        <w:t>DoAH</w:t>
      </w:r>
      <w:proofErr w:type="spellEnd"/>
      <w:r w:rsidRPr="00F55B03">
        <w:rPr>
          <w:rFonts w:ascii="Verdana" w:hAnsi="Verdana"/>
          <w:sz w:val="24"/>
          <w:szCs w:val="24"/>
        </w:rPr>
        <w:t xml:space="preserve"> with FPOs, they elucidated the importance of conducting a need assessment in confluence with stakeholder analysis  to ascertain the interventions required. They also emphasised on policy support needed in terms of supply of vaccines based on demand and participatory approaches to be adopted in selection, promotion and registration of local breeds </w:t>
      </w:r>
    </w:p>
    <w:p w:rsidR="006652BE" w:rsidRPr="00E25BA6" w:rsidRDefault="006652BE" w:rsidP="006652BE">
      <w:pPr>
        <w:pStyle w:val="ListParagraph"/>
        <w:numPr>
          <w:ilvl w:val="0"/>
          <w:numId w:val="1"/>
        </w:numPr>
        <w:spacing w:line="360" w:lineRule="auto"/>
        <w:jc w:val="both"/>
        <w:rPr>
          <w:rFonts w:ascii="Verdana" w:hAnsi="Verdana"/>
          <w:b/>
          <w:color w:val="FF0000"/>
          <w:sz w:val="24"/>
          <w:szCs w:val="24"/>
        </w:rPr>
      </w:pPr>
      <w:r w:rsidRPr="00AA7A53">
        <w:rPr>
          <w:rFonts w:ascii="Verdana" w:eastAsia="Times New Roman" w:hAnsi="Verdana" w:cs="Times New Roman"/>
          <w:color w:val="000000"/>
          <w:sz w:val="24"/>
          <w:szCs w:val="24"/>
          <w:lang w:eastAsia="en-IN"/>
        </w:rPr>
        <w:t xml:space="preserve">Additional Director, </w:t>
      </w:r>
      <w:proofErr w:type="spellStart"/>
      <w:r w:rsidRPr="00AA7A53">
        <w:rPr>
          <w:rFonts w:ascii="Verdana" w:eastAsia="Times New Roman" w:hAnsi="Verdana" w:cs="Times New Roman"/>
          <w:color w:val="000000"/>
          <w:sz w:val="24"/>
          <w:szCs w:val="24"/>
          <w:lang w:eastAsia="en-IN"/>
        </w:rPr>
        <w:t>DoAH</w:t>
      </w:r>
      <w:proofErr w:type="spellEnd"/>
      <w:r w:rsidRPr="00AA7A53">
        <w:rPr>
          <w:rFonts w:ascii="Verdana" w:eastAsia="Times New Roman" w:hAnsi="Verdana" w:cs="Times New Roman"/>
          <w:color w:val="000000"/>
          <w:sz w:val="24"/>
          <w:szCs w:val="24"/>
          <w:lang w:eastAsia="en-IN"/>
        </w:rPr>
        <w:t>,</w:t>
      </w:r>
      <w:r w:rsidR="00AA7A53" w:rsidRPr="00AA7A53">
        <w:rPr>
          <w:rFonts w:ascii="Verdana" w:eastAsia="Times New Roman" w:hAnsi="Verdana" w:cs="Times New Roman"/>
          <w:color w:val="000000"/>
          <w:sz w:val="24"/>
          <w:szCs w:val="24"/>
          <w:lang w:eastAsia="en-IN"/>
        </w:rPr>
        <w:t xml:space="preserve"> suggested</w:t>
      </w:r>
      <w:r w:rsidR="00AA7A53">
        <w:rPr>
          <w:rFonts w:ascii="Verdana" w:hAnsi="Verdana"/>
          <w:color w:val="FF0000"/>
          <w:sz w:val="24"/>
          <w:szCs w:val="24"/>
        </w:rPr>
        <w:t xml:space="preserve"> </w:t>
      </w:r>
      <w:proofErr w:type="spellStart"/>
      <w:r w:rsidR="00AA7A53" w:rsidRPr="00AA7A53">
        <w:rPr>
          <w:rFonts w:ascii="Verdana" w:eastAsia="Times New Roman" w:hAnsi="Verdana" w:cs="Times New Roman"/>
          <w:color w:val="000000"/>
          <w:sz w:val="24"/>
          <w:szCs w:val="24"/>
          <w:lang w:eastAsia="en-IN"/>
        </w:rPr>
        <w:t>MoU</w:t>
      </w:r>
      <w:proofErr w:type="spellEnd"/>
      <w:r w:rsidR="00AA7A53" w:rsidRPr="00AA7A53">
        <w:rPr>
          <w:rFonts w:ascii="Verdana" w:eastAsia="Times New Roman" w:hAnsi="Verdana" w:cs="Times New Roman"/>
          <w:color w:val="000000"/>
          <w:sz w:val="24"/>
          <w:szCs w:val="24"/>
          <w:lang w:eastAsia="en-IN"/>
        </w:rPr>
        <w:t xml:space="preserve"> between FPO and </w:t>
      </w:r>
      <w:proofErr w:type="spellStart"/>
      <w:r w:rsidR="00AA7A53" w:rsidRPr="00AA7A53">
        <w:rPr>
          <w:rFonts w:ascii="Verdana" w:eastAsia="Times New Roman" w:hAnsi="Verdana" w:cs="Times New Roman"/>
          <w:color w:val="000000"/>
          <w:sz w:val="24"/>
          <w:szCs w:val="24"/>
          <w:lang w:eastAsia="en-IN"/>
        </w:rPr>
        <w:t>DoAH</w:t>
      </w:r>
      <w:proofErr w:type="spellEnd"/>
      <w:r w:rsidR="00AA7A53" w:rsidRPr="00AA7A53">
        <w:rPr>
          <w:rFonts w:ascii="Verdana" w:eastAsia="Times New Roman" w:hAnsi="Verdana" w:cs="Times New Roman"/>
          <w:color w:val="000000"/>
          <w:sz w:val="24"/>
          <w:szCs w:val="24"/>
          <w:lang w:eastAsia="en-IN"/>
        </w:rPr>
        <w:t xml:space="preserve"> to provide single window level FPO</w:t>
      </w:r>
    </w:p>
    <w:p w:rsidR="006652BE" w:rsidRPr="00F55B03" w:rsidRDefault="006652BE" w:rsidP="006652BE">
      <w:pPr>
        <w:pStyle w:val="ListParagraph"/>
        <w:spacing w:line="360" w:lineRule="auto"/>
        <w:jc w:val="both"/>
        <w:rPr>
          <w:rFonts w:ascii="Verdana" w:hAnsi="Verdana"/>
          <w:b/>
          <w:sz w:val="24"/>
          <w:szCs w:val="24"/>
        </w:rPr>
      </w:pPr>
    </w:p>
    <w:p w:rsidR="006652BE" w:rsidRDefault="006652BE" w:rsidP="006652BE"/>
    <w:p w:rsidR="006652BE" w:rsidRDefault="006652BE" w:rsidP="006652BE">
      <w:pPr>
        <w:pStyle w:val="ListParagraph"/>
        <w:spacing w:line="360" w:lineRule="auto"/>
        <w:jc w:val="both"/>
        <w:rPr>
          <w:rFonts w:ascii="Verdana" w:hAnsi="Verdana"/>
          <w:sz w:val="24"/>
          <w:szCs w:val="24"/>
        </w:rPr>
      </w:pPr>
    </w:p>
    <w:p w:rsidR="006652BE" w:rsidRDefault="006652BE" w:rsidP="006652BE">
      <w:pPr>
        <w:pStyle w:val="ListParagraph"/>
        <w:spacing w:line="360" w:lineRule="auto"/>
        <w:jc w:val="both"/>
        <w:rPr>
          <w:rFonts w:ascii="Verdana" w:hAnsi="Verdana"/>
          <w:sz w:val="24"/>
          <w:szCs w:val="24"/>
        </w:rPr>
      </w:pPr>
    </w:p>
    <w:p w:rsidR="006652BE" w:rsidRDefault="006652BE" w:rsidP="006652BE">
      <w:pPr>
        <w:pStyle w:val="ListParagraph"/>
        <w:spacing w:line="360" w:lineRule="auto"/>
        <w:jc w:val="both"/>
        <w:rPr>
          <w:rFonts w:ascii="Verdana" w:hAnsi="Verdana"/>
          <w:sz w:val="24"/>
          <w:szCs w:val="24"/>
        </w:rPr>
      </w:pPr>
    </w:p>
    <w:p w:rsidR="006652BE" w:rsidRDefault="006652BE" w:rsidP="006652BE">
      <w:pPr>
        <w:pStyle w:val="ListParagraph"/>
        <w:spacing w:line="360" w:lineRule="auto"/>
        <w:jc w:val="both"/>
        <w:rPr>
          <w:rFonts w:ascii="Verdana" w:hAnsi="Verdana"/>
          <w:sz w:val="24"/>
          <w:szCs w:val="24"/>
        </w:rPr>
      </w:pPr>
    </w:p>
    <w:p w:rsidR="006652BE" w:rsidRDefault="006652BE" w:rsidP="006652BE">
      <w:pPr>
        <w:pStyle w:val="ListParagraph"/>
        <w:spacing w:line="360" w:lineRule="auto"/>
        <w:jc w:val="both"/>
        <w:rPr>
          <w:rFonts w:ascii="Verdana" w:hAnsi="Verdana"/>
          <w:sz w:val="24"/>
          <w:szCs w:val="24"/>
        </w:rPr>
      </w:pPr>
    </w:p>
    <w:p w:rsidR="006652BE" w:rsidRDefault="006652BE" w:rsidP="006652BE">
      <w:pPr>
        <w:pStyle w:val="ListParagraph"/>
        <w:spacing w:line="360" w:lineRule="auto"/>
        <w:jc w:val="both"/>
        <w:rPr>
          <w:rFonts w:ascii="Verdana" w:hAnsi="Verdana"/>
          <w:sz w:val="24"/>
          <w:szCs w:val="24"/>
        </w:rPr>
      </w:pPr>
    </w:p>
    <w:p w:rsidR="006652BE" w:rsidRDefault="006652BE" w:rsidP="006652BE">
      <w:pPr>
        <w:pStyle w:val="ListParagraph"/>
        <w:spacing w:line="360" w:lineRule="auto"/>
        <w:jc w:val="both"/>
        <w:rPr>
          <w:rFonts w:ascii="Verdana" w:hAnsi="Verdana"/>
          <w:sz w:val="24"/>
          <w:szCs w:val="24"/>
        </w:rPr>
      </w:pPr>
    </w:p>
    <w:p w:rsidR="006652BE" w:rsidRDefault="006652BE" w:rsidP="006652BE">
      <w:pPr>
        <w:pStyle w:val="ListParagraph"/>
        <w:spacing w:line="360" w:lineRule="auto"/>
        <w:jc w:val="both"/>
        <w:rPr>
          <w:rFonts w:ascii="Verdana" w:hAnsi="Verdana"/>
          <w:sz w:val="24"/>
          <w:szCs w:val="24"/>
        </w:rPr>
      </w:pPr>
    </w:p>
    <w:p w:rsidR="006652BE" w:rsidRDefault="006652BE" w:rsidP="006652BE">
      <w:pPr>
        <w:pStyle w:val="ListParagraph"/>
        <w:spacing w:line="360" w:lineRule="auto"/>
        <w:jc w:val="both"/>
        <w:rPr>
          <w:rFonts w:ascii="Verdana" w:hAnsi="Verdana"/>
          <w:sz w:val="24"/>
          <w:szCs w:val="24"/>
        </w:rPr>
      </w:pPr>
    </w:p>
    <w:p w:rsidR="006652BE" w:rsidRDefault="006652BE" w:rsidP="006652BE">
      <w:pPr>
        <w:pStyle w:val="ListParagraph"/>
        <w:spacing w:line="360" w:lineRule="auto"/>
        <w:jc w:val="both"/>
        <w:rPr>
          <w:rFonts w:ascii="Verdana" w:hAnsi="Verdana"/>
          <w:sz w:val="24"/>
          <w:szCs w:val="24"/>
        </w:rPr>
      </w:pPr>
    </w:p>
    <w:p w:rsidR="00406D36" w:rsidRDefault="00406D36" w:rsidP="00406D36">
      <w:pPr>
        <w:pStyle w:val="ListParagraph"/>
        <w:spacing w:line="360" w:lineRule="auto"/>
        <w:jc w:val="both"/>
        <w:rPr>
          <w:rFonts w:ascii="Verdana" w:hAnsi="Verdana"/>
          <w:sz w:val="24"/>
          <w:szCs w:val="24"/>
        </w:rPr>
      </w:pPr>
    </w:p>
    <w:p w:rsidR="004B327C" w:rsidRPr="00AA7A53" w:rsidRDefault="00AA7A53" w:rsidP="00406D36">
      <w:pPr>
        <w:pStyle w:val="ListParagraph"/>
        <w:spacing w:line="360" w:lineRule="auto"/>
        <w:jc w:val="both"/>
        <w:rPr>
          <w:rFonts w:ascii="Verdana" w:hAnsi="Verdana"/>
          <w:b/>
          <w:sz w:val="28"/>
          <w:szCs w:val="28"/>
        </w:rPr>
      </w:pPr>
      <w:r w:rsidRPr="00AA7A53">
        <w:rPr>
          <w:rFonts w:ascii="Verdana" w:hAnsi="Verdana"/>
          <w:b/>
          <w:sz w:val="28"/>
          <w:szCs w:val="28"/>
        </w:rPr>
        <w:lastRenderedPageBreak/>
        <w:t>Action Points</w:t>
      </w:r>
    </w:p>
    <w:tbl>
      <w:tblPr>
        <w:tblW w:w="9434" w:type="dxa"/>
        <w:tblInd w:w="93" w:type="dxa"/>
        <w:tblLook w:val="04A0"/>
      </w:tblPr>
      <w:tblGrid>
        <w:gridCol w:w="645"/>
        <w:gridCol w:w="2167"/>
        <w:gridCol w:w="3489"/>
        <w:gridCol w:w="1227"/>
        <w:gridCol w:w="1906"/>
      </w:tblGrid>
      <w:tr w:rsidR="00AA7A53" w:rsidRPr="00AA7A53" w:rsidTr="008B67B4">
        <w:trPr>
          <w:trHeight w:val="808"/>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b/>
                <w:bCs/>
                <w:color w:val="000000"/>
                <w:sz w:val="24"/>
                <w:szCs w:val="24"/>
                <w:lang w:eastAsia="en-IN"/>
              </w:rPr>
            </w:pPr>
            <w:r w:rsidRPr="00AA7A53">
              <w:rPr>
                <w:rFonts w:ascii="Verdana" w:eastAsia="Times New Roman" w:hAnsi="Verdana" w:cs="Times New Roman"/>
                <w:b/>
                <w:bCs/>
                <w:color w:val="000000"/>
                <w:sz w:val="24"/>
                <w:szCs w:val="24"/>
                <w:lang w:eastAsia="en-IN"/>
              </w:rPr>
              <w:t>Sr. No</w:t>
            </w:r>
          </w:p>
        </w:tc>
        <w:tc>
          <w:tcPr>
            <w:tcW w:w="0" w:type="auto"/>
            <w:tcBorders>
              <w:top w:val="single" w:sz="4" w:space="0" w:color="auto"/>
              <w:left w:val="nil"/>
              <w:bottom w:val="single" w:sz="4" w:space="0" w:color="auto"/>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b/>
                <w:bCs/>
                <w:color w:val="000000"/>
                <w:sz w:val="24"/>
                <w:szCs w:val="24"/>
                <w:lang w:eastAsia="en-IN"/>
              </w:rPr>
            </w:pPr>
            <w:r w:rsidRPr="00AA7A53">
              <w:rPr>
                <w:rFonts w:ascii="Verdana" w:eastAsia="Times New Roman" w:hAnsi="Verdana" w:cs="Times New Roman"/>
                <w:b/>
                <w:bCs/>
                <w:color w:val="000000"/>
                <w:sz w:val="24"/>
                <w:szCs w:val="24"/>
                <w:lang w:eastAsia="en-IN"/>
              </w:rPr>
              <w:t>Convergence Activity</w:t>
            </w:r>
          </w:p>
        </w:tc>
        <w:tc>
          <w:tcPr>
            <w:tcW w:w="0" w:type="auto"/>
            <w:tcBorders>
              <w:top w:val="single" w:sz="4" w:space="0" w:color="auto"/>
              <w:left w:val="nil"/>
              <w:bottom w:val="single" w:sz="4" w:space="0" w:color="auto"/>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b/>
                <w:bCs/>
                <w:color w:val="000000"/>
                <w:sz w:val="24"/>
                <w:szCs w:val="24"/>
                <w:lang w:eastAsia="en-IN"/>
              </w:rPr>
            </w:pPr>
            <w:r w:rsidRPr="00AA7A53">
              <w:rPr>
                <w:rFonts w:ascii="Verdana" w:eastAsia="Times New Roman" w:hAnsi="Verdana" w:cs="Times New Roman"/>
                <w:b/>
                <w:bCs/>
                <w:color w:val="000000"/>
                <w:sz w:val="24"/>
                <w:szCs w:val="24"/>
                <w:lang w:eastAsia="en-IN"/>
              </w:rPr>
              <w:t>Expectations from Department</w:t>
            </w:r>
          </w:p>
        </w:tc>
        <w:tc>
          <w:tcPr>
            <w:tcW w:w="1227" w:type="dxa"/>
            <w:tcBorders>
              <w:top w:val="single" w:sz="4" w:space="0" w:color="auto"/>
              <w:left w:val="nil"/>
              <w:bottom w:val="single" w:sz="4" w:space="0" w:color="auto"/>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b/>
                <w:bCs/>
                <w:color w:val="000000"/>
                <w:sz w:val="24"/>
                <w:szCs w:val="24"/>
                <w:lang w:eastAsia="en-IN"/>
              </w:rPr>
            </w:pPr>
            <w:r w:rsidRPr="00AA7A53">
              <w:rPr>
                <w:rFonts w:ascii="Verdana" w:eastAsia="Times New Roman" w:hAnsi="Verdana" w:cs="Times New Roman"/>
                <w:b/>
                <w:bCs/>
                <w:color w:val="000000"/>
                <w:sz w:val="24"/>
                <w:szCs w:val="24"/>
                <w:lang w:eastAsia="en-IN"/>
              </w:rPr>
              <w:t>Time line</w:t>
            </w:r>
          </w:p>
        </w:tc>
        <w:tc>
          <w:tcPr>
            <w:tcW w:w="1906" w:type="dxa"/>
            <w:tcBorders>
              <w:top w:val="single" w:sz="4" w:space="0" w:color="auto"/>
              <w:left w:val="nil"/>
              <w:bottom w:val="single" w:sz="4" w:space="0" w:color="auto"/>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b/>
                <w:bCs/>
                <w:color w:val="000000"/>
                <w:sz w:val="24"/>
                <w:szCs w:val="24"/>
                <w:lang w:eastAsia="en-IN"/>
              </w:rPr>
            </w:pPr>
            <w:r w:rsidRPr="00AA7A53">
              <w:rPr>
                <w:rFonts w:ascii="Verdana" w:eastAsia="Times New Roman" w:hAnsi="Verdana" w:cs="Times New Roman"/>
                <w:b/>
                <w:bCs/>
                <w:color w:val="000000"/>
                <w:sz w:val="24"/>
                <w:szCs w:val="24"/>
                <w:lang w:eastAsia="en-IN"/>
              </w:rPr>
              <w:t>Action from APDMP</w:t>
            </w:r>
          </w:p>
        </w:tc>
      </w:tr>
      <w:tr w:rsidR="00AA7A53" w:rsidRPr="00AA7A53" w:rsidTr="008B67B4">
        <w:trPr>
          <w:trHeight w:val="1376"/>
        </w:trPr>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Health care</w:t>
            </w:r>
          </w:p>
        </w:tc>
        <w:tc>
          <w:tcPr>
            <w:tcW w:w="0" w:type="auto"/>
            <w:tcBorders>
              <w:top w:val="nil"/>
              <w:left w:val="nil"/>
              <w:bottom w:val="single" w:sz="4" w:space="0" w:color="auto"/>
              <w:right w:val="single" w:sz="4" w:space="0" w:color="auto"/>
            </w:tcBorders>
            <w:shd w:val="clear" w:color="auto" w:fill="auto"/>
            <w:hideMark/>
          </w:tcPr>
          <w:p w:rsidR="00AA7A53" w:rsidRPr="00AA7A53" w:rsidRDefault="008B67B4" w:rsidP="00AA7A53">
            <w:pPr>
              <w:spacing w:after="0" w:line="240" w:lineRule="auto"/>
              <w:jc w:val="center"/>
              <w:rPr>
                <w:rFonts w:ascii="Verdana" w:eastAsia="Times New Roman" w:hAnsi="Verdana" w:cs="Times New Roman"/>
                <w:color w:val="000000"/>
                <w:sz w:val="24"/>
                <w:szCs w:val="24"/>
                <w:lang w:eastAsia="en-IN"/>
              </w:rPr>
            </w:pPr>
            <w:r>
              <w:rPr>
                <w:rFonts w:ascii="Verdana" w:eastAsia="Times New Roman" w:hAnsi="Verdana" w:cs="Times New Roman"/>
                <w:color w:val="000000"/>
                <w:sz w:val="24"/>
                <w:szCs w:val="24"/>
                <w:lang w:eastAsia="en-IN"/>
              </w:rPr>
              <w:t>Vaccine indent for small ruminants and b</w:t>
            </w:r>
            <w:r w:rsidR="00AA7A53" w:rsidRPr="00AA7A53">
              <w:rPr>
                <w:rFonts w:ascii="Verdana" w:eastAsia="Times New Roman" w:hAnsi="Verdana" w:cs="Times New Roman"/>
                <w:color w:val="000000"/>
                <w:sz w:val="24"/>
                <w:szCs w:val="24"/>
                <w:lang w:eastAsia="en-IN"/>
              </w:rPr>
              <w:t>ackyard poultry in 1st year in project areas</w:t>
            </w:r>
          </w:p>
        </w:tc>
        <w:tc>
          <w:tcPr>
            <w:tcW w:w="1227" w:type="dxa"/>
            <w:vMerge w:val="restart"/>
            <w:tcBorders>
              <w:top w:val="nil"/>
              <w:left w:val="single" w:sz="4" w:space="0" w:color="auto"/>
              <w:bottom w:val="single" w:sz="4" w:space="0" w:color="000000"/>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 </w:t>
            </w:r>
          </w:p>
        </w:tc>
        <w:tc>
          <w:tcPr>
            <w:tcW w:w="1906" w:type="dxa"/>
            <w:tcBorders>
              <w:top w:val="nil"/>
              <w:left w:val="nil"/>
              <w:bottom w:val="single" w:sz="4" w:space="0" w:color="auto"/>
              <w:right w:val="single" w:sz="4" w:space="0" w:color="auto"/>
            </w:tcBorders>
            <w:shd w:val="clear" w:color="auto" w:fill="auto"/>
            <w:hideMark/>
          </w:tcPr>
          <w:p w:rsidR="00AA7A53" w:rsidRPr="00AA7A53" w:rsidRDefault="008B67B4" w:rsidP="00AA7A53">
            <w:pPr>
              <w:spacing w:after="0" w:line="240" w:lineRule="auto"/>
              <w:jc w:val="center"/>
              <w:rPr>
                <w:rFonts w:ascii="Verdana" w:eastAsia="Times New Roman" w:hAnsi="Verdana" w:cs="Times New Roman"/>
                <w:color w:val="000000"/>
                <w:sz w:val="24"/>
                <w:szCs w:val="24"/>
                <w:lang w:eastAsia="en-IN"/>
              </w:rPr>
            </w:pPr>
            <w:r>
              <w:rPr>
                <w:rFonts w:ascii="Verdana" w:eastAsia="Times New Roman" w:hAnsi="Verdana" w:cs="Times New Roman"/>
                <w:color w:val="000000"/>
                <w:sz w:val="24"/>
                <w:szCs w:val="24"/>
                <w:lang w:eastAsia="en-IN"/>
              </w:rPr>
              <w:t>Creation of indents at FPO level</w:t>
            </w:r>
            <w:r w:rsidR="00AA7A53" w:rsidRPr="00AA7A53">
              <w:rPr>
                <w:rFonts w:ascii="Verdana" w:eastAsia="Times New Roman" w:hAnsi="Verdana" w:cs="Times New Roman"/>
                <w:color w:val="000000"/>
                <w:sz w:val="24"/>
                <w:szCs w:val="24"/>
                <w:lang w:eastAsia="en-IN"/>
              </w:rPr>
              <w:t> </w:t>
            </w:r>
          </w:p>
        </w:tc>
      </w:tr>
      <w:tr w:rsidR="00AA7A53" w:rsidRPr="00AA7A53" w:rsidTr="008B67B4">
        <w:trPr>
          <w:trHeight w:val="598"/>
        </w:trPr>
        <w:tc>
          <w:tcPr>
            <w:tcW w:w="0" w:type="auto"/>
            <w:vMerge/>
            <w:tcBorders>
              <w:top w:val="nil"/>
              <w:left w:val="single" w:sz="4" w:space="0" w:color="auto"/>
              <w:bottom w:val="single" w:sz="4" w:space="0" w:color="000000"/>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vMerge/>
            <w:tcBorders>
              <w:top w:val="nil"/>
              <w:left w:val="single" w:sz="4" w:space="0" w:color="auto"/>
              <w:bottom w:val="single" w:sz="4" w:space="0" w:color="auto"/>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tcBorders>
              <w:top w:val="nil"/>
              <w:left w:val="nil"/>
              <w:bottom w:val="single" w:sz="4" w:space="0" w:color="auto"/>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Creation of indent system for FPOs</w:t>
            </w:r>
          </w:p>
        </w:tc>
        <w:tc>
          <w:tcPr>
            <w:tcW w:w="1227" w:type="dxa"/>
            <w:vMerge/>
            <w:tcBorders>
              <w:top w:val="nil"/>
              <w:left w:val="single" w:sz="4" w:space="0" w:color="auto"/>
              <w:bottom w:val="single" w:sz="4" w:space="0" w:color="000000"/>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1906" w:type="dxa"/>
            <w:tcBorders>
              <w:top w:val="nil"/>
              <w:left w:val="nil"/>
              <w:bottom w:val="single" w:sz="4" w:space="0" w:color="auto"/>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 </w:t>
            </w:r>
          </w:p>
        </w:tc>
      </w:tr>
      <w:tr w:rsidR="00AA7A53" w:rsidRPr="00AA7A53" w:rsidTr="008B67B4">
        <w:trPr>
          <w:trHeight w:val="598"/>
        </w:trPr>
        <w:tc>
          <w:tcPr>
            <w:tcW w:w="0" w:type="auto"/>
            <w:vMerge/>
            <w:tcBorders>
              <w:top w:val="nil"/>
              <w:left w:val="single" w:sz="4" w:space="0" w:color="auto"/>
              <w:bottom w:val="single" w:sz="4" w:space="0" w:color="000000"/>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vMerge/>
            <w:tcBorders>
              <w:top w:val="nil"/>
              <w:left w:val="single" w:sz="4" w:space="0" w:color="auto"/>
              <w:bottom w:val="single" w:sz="4" w:space="0" w:color="auto"/>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tcBorders>
              <w:top w:val="nil"/>
              <w:left w:val="nil"/>
              <w:bottom w:val="single" w:sz="4" w:space="0" w:color="auto"/>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Single window Clearance for APDMP plans</w:t>
            </w:r>
          </w:p>
        </w:tc>
        <w:tc>
          <w:tcPr>
            <w:tcW w:w="1227" w:type="dxa"/>
            <w:vMerge/>
            <w:tcBorders>
              <w:top w:val="nil"/>
              <w:left w:val="single" w:sz="4" w:space="0" w:color="auto"/>
              <w:bottom w:val="single" w:sz="4" w:space="0" w:color="000000"/>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1906" w:type="dxa"/>
            <w:tcBorders>
              <w:top w:val="nil"/>
              <w:left w:val="nil"/>
              <w:bottom w:val="single" w:sz="4" w:space="0" w:color="auto"/>
              <w:right w:val="single" w:sz="4" w:space="0" w:color="auto"/>
            </w:tcBorders>
            <w:shd w:val="clear" w:color="auto" w:fill="auto"/>
            <w:noWrap/>
            <w:vAlign w:val="bottom"/>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 </w:t>
            </w:r>
          </w:p>
        </w:tc>
      </w:tr>
      <w:tr w:rsidR="00AA7A53" w:rsidRPr="00AA7A53" w:rsidTr="008B67B4">
        <w:trPr>
          <w:trHeight w:val="598"/>
        </w:trPr>
        <w:tc>
          <w:tcPr>
            <w:tcW w:w="0" w:type="auto"/>
            <w:vMerge/>
            <w:tcBorders>
              <w:top w:val="nil"/>
              <w:left w:val="single" w:sz="4" w:space="0" w:color="auto"/>
              <w:bottom w:val="single" w:sz="4" w:space="0" w:color="000000"/>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vMerge/>
            <w:tcBorders>
              <w:top w:val="nil"/>
              <w:left w:val="single" w:sz="4" w:space="0" w:color="auto"/>
              <w:bottom w:val="single" w:sz="4" w:space="0" w:color="auto"/>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tcBorders>
              <w:top w:val="nil"/>
              <w:left w:val="nil"/>
              <w:bottom w:val="single" w:sz="4" w:space="0" w:color="auto"/>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 xml:space="preserve">Provision for </w:t>
            </w:r>
            <w:proofErr w:type="spellStart"/>
            <w:r w:rsidRPr="00AA7A53">
              <w:rPr>
                <w:rFonts w:ascii="Verdana" w:eastAsia="Times New Roman" w:hAnsi="Verdana" w:cs="Times New Roman"/>
                <w:color w:val="000000"/>
                <w:sz w:val="24"/>
                <w:szCs w:val="24"/>
                <w:lang w:eastAsia="en-IN"/>
              </w:rPr>
              <w:t>CLiC</w:t>
            </w:r>
            <w:proofErr w:type="spellEnd"/>
            <w:r w:rsidRPr="00AA7A53">
              <w:rPr>
                <w:rFonts w:ascii="Verdana" w:eastAsia="Times New Roman" w:hAnsi="Verdana" w:cs="Times New Roman"/>
                <w:color w:val="000000"/>
                <w:sz w:val="24"/>
                <w:szCs w:val="24"/>
                <w:lang w:eastAsia="en-IN"/>
              </w:rPr>
              <w:t xml:space="preserve"> medicine bank guidelines</w:t>
            </w:r>
          </w:p>
        </w:tc>
        <w:tc>
          <w:tcPr>
            <w:tcW w:w="1227" w:type="dxa"/>
            <w:vMerge/>
            <w:tcBorders>
              <w:top w:val="nil"/>
              <w:left w:val="single" w:sz="4" w:space="0" w:color="auto"/>
              <w:bottom w:val="single" w:sz="4" w:space="0" w:color="000000"/>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1906" w:type="dxa"/>
            <w:tcBorders>
              <w:top w:val="nil"/>
              <w:left w:val="nil"/>
              <w:bottom w:val="single" w:sz="4" w:space="0" w:color="auto"/>
              <w:right w:val="single" w:sz="4" w:space="0" w:color="auto"/>
            </w:tcBorders>
            <w:shd w:val="clear" w:color="auto" w:fill="auto"/>
            <w:noWrap/>
            <w:vAlign w:val="bottom"/>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 </w:t>
            </w:r>
          </w:p>
        </w:tc>
      </w:tr>
      <w:tr w:rsidR="00AA7A53" w:rsidRPr="00AA7A53" w:rsidTr="008B67B4">
        <w:trPr>
          <w:trHeight w:val="838"/>
        </w:trPr>
        <w:tc>
          <w:tcPr>
            <w:tcW w:w="0" w:type="auto"/>
            <w:vMerge/>
            <w:tcBorders>
              <w:top w:val="nil"/>
              <w:left w:val="single" w:sz="4" w:space="0" w:color="auto"/>
              <w:bottom w:val="single" w:sz="4" w:space="0" w:color="000000"/>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vMerge/>
            <w:tcBorders>
              <w:top w:val="nil"/>
              <w:left w:val="single" w:sz="4" w:space="0" w:color="auto"/>
              <w:bottom w:val="single" w:sz="4" w:space="0" w:color="auto"/>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tcBorders>
              <w:top w:val="nil"/>
              <w:left w:val="nil"/>
              <w:bottom w:val="single" w:sz="4" w:space="0" w:color="auto"/>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Supply of LASOTAF-1 from department</w:t>
            </w:r>
          </w:p>
        </w:tc>
        <w:tc>
          <w:tcPr>
            <w:tcW w:w="1227" w:type="dxa"/>
            <w:vMerge/>
            <w:tcBorders>
              <w:top w:val="nil"/>
              <w:left w:val="single" w:sz="4" w:space="0" w:color="auto"/>
              <w:bottom w:val="single" w:sz="4" w:space="0" w:color="000000"/>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1906" w:type="dxa"/>
            <w:tcBorders>
              <w:top w:val="nil"/>
              <w:left w:val="nil"/>
              <w:bottom w:val="single" w:sz="4" w:space="0" w:color="auto"/>
              <w:right w:val="single" w:sz="4" w:space="0" w:color="auto"/>
            </w:tcBorders>
            <w:shd w:val="clear" w:color="auto" w:fill="auto"/>
            <w:noWrap/>
            <w:vAlign w:val="bottom"/>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 </w:t>
            </w:r>
          </w:p>
        </w:tc>
      </w:tr>
      <w:tr w:rsidR="00AA7A53" w:rsidRPr="00AA7A53" w:rsidTr="008B67B4">
        <w:trPr>
          <w:trHeight w:val="1241"/>
        </w:trPr>
        <w:tc>
          <w:tcPr>
            <w:tcW w:w="0" w:type="auto"/>
            <w:vMerge/>
            <w:tcBorders>
              <w:top w:val="nil"/>
              <w:left w:val="single" w:sz="4" w:space="0" w:color="auto"/>
              <w:bottom w:val="single" w:sz="4" w:space="0" w:color="000000"/>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vMerge/>
            <w:tcBorders>
              <w:top w:val="nil"/>
              <w:left w:val="single" w:sz="4" w:space="0" w:color="auto"/>
              <w:bottom w:val="single" w:sz="4" w:space="0" w:color="auto"/>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tcBorders>
              <w:top w:val="nil"/>
              <w:left w:val="nil"/>
              <w:bottom w:val="single" w:sz="4" w:space="0" w:color="auto"/>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 xml:space="preserve">Conducting </w:t>
            </w:r>
            <w:proofErr w:type="spellStart"/>
            <w:r w:rsidRPr="00AA7A53">
              <w:rPr>
                <w:rFonts w:ascii="Verdana" w:eastAsia="Times New Roman" w:hAnsi="Verdana" w:cs="Times New Roman"/>
                <w:color w:val="000000"/>
                <w:sz w:val="24"/>
                <w:szCs w:val="24"/>
                <w:lang w:eastAsia="en-IN"/>
              </w:rPr>
              <w:t>para</w:t>
            </w:r>
            <w:proofErr w:type="spellEnd"/>
            <w:r w:rsidRPr="00AA7A53">
              <w:rPr>
                <w:rFonts w:ascii="Verdana" w:eastAsia="Times New Roman" w:hAnsi="Verdana" w:cs="Times New Roman"/>
                <w:color w:val="000000"/>
                <w:sz w:val="24"/>
                <w:szCs w:val="24"/>
                <w:lang w:eastAsia="en-IN"/>
              </w:rPr>
              <w:t xml:space="preserve"> worker Joint trainings with LFA and animal husbandry department</w:t>
            </w:r>
          </w:p>
        </w:tc>
        <w:tc>
          <w:tcPr>
            <w:tcW w:w="1227" w:type="dxa"/>
            <w:vMerge/>
            <w:tcBorders>
              <w:top w:val="nil"/>
              <w:left w:val="single" w:sz="4" w:space="0" w:color="auto"/>
              <w:bottom w:val="single" w:sz="4" w:space="0" w:color="000000"/>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1906" w:type="dxa"/>
            <w:tcBorders>
              <w:top w:val="nil"/>
              <w:left w:val="nil"/>
              <w:bottom w:val="single" w:sz="4" w:space="0" w:color="auto"/>
              <w:right w:val="single" w:sz="4" w:space="0" w:color="auto"/>
            </w:tcBorders>
            <w:shd w:val="clear" w:color="auto" w:fill="auto"/>
            <w:noWrap/>
            <w:vAlign w:val="bottom"/>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 </w:t>
            </w:r>
            <w:r w:rsidR="008B67B4">
              <w:rPr>
                <w:rFonts w:ascii="Verdana" w:eastAsia="Times New Roman" w:hAnsi="Verdana" w:cs="Times New Roman"/>
                <w:color w:val="000000"/>
                <w:sz w:val="24"/>
                <w:szCs w:val="24"/>
                <w:lang w:eastAsia="en-IN"/>
              </w:rPr>
              <w:t xml:space="preserve">Support Dept. in training material development </w:t>
            </w:r>
          </w:p>
        </w:tc>
      </w:tr>
      <w:tr w:rsidR="00AA7A53" w:rsidRPr="00AA7A53" w:rsidTr="008B67B4">
        <w:trPr>
          <w:trHeight w:val="314"/>
        </w:trPr>
        <w:tc>
          <w:tcPr>
            <w:tcW w:w="0" w:type="auto"/>
            <w:vMerge/>
            <w:tcBorders>
              <w:top w:val="nil"/>
              <w:left w:val="single" w:sz="4" w:space="0" w:color="auto"/>
              <w:bottom w:val="single" w:sz="4" w:space="0" w:color="000000"/>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vMerge/>
            <w:tcBorders>
              <w:top w:val="nil"/>
              <w:left w:val="single" w:sz="4" w:space="0" w:color="auto"/>
              <w:bottom w:val="single" w:sz="4" w:space="0" w:color="auto"/>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tcBorders>
              <w:top w:val="nil"/>
              <w:left w:val="nil"/>
              <w:bottom w:val="single" w:sz="4" w:space="0" w:color="auto"/>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Internship with VD</w:t>
            </w:r>
          </w:p>
        </w:tc>
        <w:tc>
          <w:tcPr>
            <w:tcW w:w="1227" w:type="dxa"/>
            <w:vMerge/>
            <w:tcBorders>
              <w:top w:val="nil"/>
              <w:left w:val="single" w:sz="4" w:space="0" w:color="auto"/>
              <w:bottom w:val="single" w:sz="4" w:space="0" w:color="000000"/>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1906" w:type="dxa"/>
            <w:tcBorders>
              <w:top w:val="nil"/>
              <w:left w:val="nil"/>
              <w:bottom w:val="single" w:sz="4" w:space="0" w:color="auto"/>
              <w:right w:val="single" w:sz="4" w:space="0" w:color="auto"/>
            </w:tcBorders>
            <w:shd w:val="clear" w:color="auto" w:fill="auto"/>
            <w:noWrap/>
            <w:vAlign w:val="bottom"/>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 </w:t>
            </w:r>
          </w:p>
        </w:tc>
      </w:tr>
      <w:tr w:rsidR="00AA7A53" w:rsidRPr="00AA7A53" w:rsidTr="008B67B4">
        <w:trPr>
          <w:trHeight w:val="838"/>
        </w:trPr>
        <w:tc>
          <w:tcPr>
            <w:tcW w:w="0" w:type="auto"/>
            <w:vMerge/>
            <w:tcBorders>
              <w:top w:val="nil"/>
              <w:left w:val="single" w:sz="4" w:space="0" w:color="auto"/>
              <w:bottom w:val="single" w:sz="4" w:space="0" w:color="000000"/>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vMerge/>
            <w:tcBorders>
              <w:top w:val="nil"/>
              <w:left w:val="single" w:sz="4" w:space="0" w:color="auto"/>
              <w:bottom w:val="single" w:sz="4" w:space="0" w:color="auto"/>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tcBorders>
              <w:top w:val="nil"/>
              <w:left w:val="nil"/>
              <w:bottom w:val="single" w:sz="4" w:space="0" w:color="auto"/>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 xml:space="preserve">Providing </w:t>
            </w:r>
            <w:proofErr w:type="spellStart"/>
            <w:r w:rsidRPr="00AA7A53">
              <w:rPr>
                <w:rFonts w:ascii="Verdana" w:eastAsia="Times New Roman" w:hAnsi="Verdana" w:cs="Times New Roman"/>
                <w:color w:val="000000"/>
                <w:sz w:val="24"/>
                <w:szCs w:val="24"/>
                <w:lang w:eastAsia="en-IN"/>
              </w:rPr>
              <w:t>Worminous</w:t>
            </w:r>
            <w:proofErr w:type="spellEnd"/>
            <w:r w:rsidRPr="00AA7A53">
              <w:rPr>
                <w:rFonts w:ascii="Verdana" w:eastAsia="Times New Roman" w:hAnsi="Verdana" w:cs="Times New Roman"/>
                <w:color w:val="000000"/>
                <w:sz w:val="24"/>
                <w:szCs w:val="24"/>
                <w:lang w:eastAsia="en-IN"/>
              </w:rPr>
              <w:t xml:space="preserve"> Mapping by Poly clinic in all districts</w:t>
            </w:r>
          </w:p>
        </w:tc>
        <w:tc>
          <w:tcPr>
            <w:tcW w:w="1227" w:type="dxa"/>
            <w:vMerge/>
            <w:tcBorders>
              <w:top w:val="nil"/>
              <w:left w:val="single" w:sz="4" w:space="0" w:color="auto"/>
              <w:bottom w:val="single" w:sz="4" w:space="0" w:color="000000"/>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1906" w:type="dxa"/>
            <w:tcBorders>
              <w:top w:val="nil"/>
              <w:left w:val="nil"/>
              <w:bottom w:val="single" w:sz="4" w:space="0" w:color="auto"/>
              <w:right w:val="single" w:sz="4" w:space="0" w:color="auto"/>
            </w:tcBorders>
            <w:shd w:val="clear" w:color="auto" w:fill="auto"/>
            <w:noWrap/>
            <w:vAlign w:val="bottom"/>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 </w:t>
            </w:r>
          </w:p>
        </w:tc>
      </w:tr>
      <w:tr w:rsidR="00AA7A53" w:rsidRPr="00AA7A53" w:rsidTr="008B67B4">
        <w:trPr>
          <w:trHeight w:val="598"/>
        </w:trPr>
        <w:tc>
          <w:tcPr>
            <w:tcW w:w="0" w:type="auto"/>
            <w:vMerge/>
            <w:tcBorders>
              <w:top w:val="nil"/>
              <w:left w:val="single" w:sz="4" w:space="0" w:color="auto"/>
              <w:bottom w:val="single" w:sz="4" w:space="0" w:color="000000"/>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vMerge/>
            <w:tcBorders>
              <w:top w:val="nil"/>
              <w:left w:val="single" w:sz="4" w:space="0" w:color="auto"/>
              <w:bottom w:val="single" w:sz="4" w:space="0" w:color="auto"/>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tcBorders>
              <w:top w:val="nil"/>
              <w:left w:val="nil"/>
              <w:bottom w:val="single" w:sz="4" w:space="0" w:color="auto"/>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Infrastructure assessment at RLU level</w:t>
            </w:r>
          </w:p>
        </w:tc>
        <w:tc>
          <w:tcPr>
            <w:tcW w:w="1227" w:type="dxa"/>
            <w:vMerge/>
            <w:tcBorders>
              <w:top w:val="nil"/>
              <w:left w:val="single" w:sz="4" w:space="0" w:color="auto"/>
              <w:bottom w:val="single" w:sz="4" w:space="0" w:color="000000"/>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1906" w:type="dxa"/>
            <w:tcBorders>
              <w:top w:val="nil"/>
              <w:left w:val="nil"/>
              <w:bottom w:val="single" w:sz="4" w:space="0" w:color="auto"/>
              <w:right w:val="single" w:sz="4" w:space="0" w:color="auto"/>
            </w:tcBorders>
            <w:shd w:val="clear" w:color="auto" w:fill="auto"/>
            <w:noWrap/>
            <w:vAlign w:val="bottom"/>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 </w:t>
            </w:r>
          </w:p>
        </w:tc>
      </w:tr>
      <w:tr w:rsidR="00AA7A53" w:rsidRPr="00AA7A53" w:rsidTr="008B67B4">
        <w:trPr>
          <w:trHeight w:val="598"/>
        </w:trPr>
        <w:tc>
          <w:tcPr>
            <w:tcW w:w="0" w:type="auto"/>
            <w:vMerge w:val="restart"/>
            <w:tcBorders>
              <w:top w:val="nil"/>
              <w:left w:val="single" w:sz="4" w:space="0" w:color="auto"/>
              <w:bottom w:val="nil"/>
              <w:right w:val="single" w:sz="4" w:space="0" w:color="auto"/>
            </w:tcBorders>
            <w:shd w:val="clear" w:color="auto" w:fill="auto"/>
            <w:vAlign w:val="center"/>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2</w:t>
            </w:r>
          </w:p>
        </w:tc>
        <w:tc>
          <w:tcPr>
            <w:tcW w:w="0" w:type="auto"/>
            <w:vMerge w:val="restart"/>
            <w:tcBorders>
              <w:top w:val="nil"/>
              <w:left w:val="single" w:sz="4" w:space="0" w:color="auto"/>
              <w:bottom w:val="nil"/>
              <w:right w:val="single" w:sz="4" w:space="0" w:color="auto"/>
            </w:tcBorders>
            <w:shd w:val="clear" w:color="auto" w:fill="auto"/>
            <w:vAlign w:val="center"/>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Feed and Fodder</w:t>
            </w:r>
          </w:p>
        </w:tc>
        <w:tc>
          <w:tcPr>
            <w:tcW w:w="0" w:type="auto"/>
            <w:tcBorders>
              <w:top w:val="nil"/>
              <w:left w:val="nil"/>
              <w:bottom w:val="single" w:sz="4" w:space="0" w:color="auto"/>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Allow Subsidy to FPO to have  fodder security plan</w:t>
            </w:r>
          </w:p>
        </w:tc>
        <w:tc>
          <w:tcPr>
            <w:tcW w:w="1227" w:type="dxa"/>
            <w:vMerge w:val="restart"/>
            <w:tcBorders>
              <w:top w:val="nil"/>
              <w:left w:val="single" w:sz="4" w:space="0" w:color="auto"/>
              <w:bottom w:val="nil"/>
              <w:right w:val="single" w:sz="4" w:space="0" w:color="auto"/>
            </w:tcBorders>
            <w:shd w:val="clear" w:color="auto" w:fill="auto"/>
            <w:noWrap/>
            <w:vAlign w:val="bottom"/>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 </w:t>
            </w:r>
          </w:p>
        </w:tc>
        <w:tc>
          <w:tcPr>
            <w:tcW w:w="190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 </w:t>
            </w:r>
          </w:p>
        </w:tc>
      </w:tr>
      <w:tr w:rsidR="00AA7A53" w:rsidRPr="00AA7A53" w:rsidTr="008B67B4">
        <w:trPr>
          <w:trHeight w:val="598"/>
        </w:trPr>
        <w:tc>
          <w:tcPr>
            <w:tcW w:w="0" w:type="auto"/>
            <w:vMerge/>
            <w:tcBorders>
              <w:top w:val="nil"/>
              <w:left w:val="single" w:sz="4" w:space="0" w:color="auto"/>
              <w:bottom w:val="nil"/>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vMerge/>
            <w:tcBorders>
              <w:top w:val="nil"/>
              <w:left w:val="single" w:sz="4" w:space="0" w:color="auto"/>
              <w:bottom w:val="nil"/>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tcBorders>
              <w:top w:val="nil"/>
              <w:left w:val="nil"/>
              <w:bottom w:val="single" w:sz="4" w:space="0" w:color="auto"/>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Meeting Silage demand for FPO</w:t>
            </w:r>
          </w:p>
        </w:tc>
        <w:tc>
          <w:tcPr>
            <w:tcW w:w="1227" w:type="dxa"/>
            <w:vMerge/>
            <w:tcBorders>
              <w:top w:val="nil"/>
              <w:left w:val="single" w:sz="4" w:space="0" w:color="auto"/>
              <w:bottom w:val="nil"/>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19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A7A53" w:rsidRPr="00AA7A53" w:rsidRDefault="008B67B4" w:rsidP="00AA7A53">
            <w:pPr>
              <w:spacing w:after="0" w:line="240" w:lineRule="auto"/>
              <w:rPr>
                <w:rFonts w:ascii="Verdana" w:eastAsia="Times New Roman" w:hAnsi="Verdana" w:cs="Times New Roman"/>
                <w:color w:val="000000"/>
                <w:sz w:val="24"/>
                <w:szCs w:val="24"/>
                <w:lang w:eastAsia="en-IN"/>
              </w:rPr>
            </w:pPr>
            <w:r>
              <w:rPr>
                <w:rFonts w:ascii="Verdana" w:eastAsia="Times New Roman" w:hAnsi="Verdana" w:cs="Times New Roman"/>
                <w:color w:val="000000"/>
                <w:sz w:val="24"/>
                <w:szCs w:val="24"/>
                <w:lang w:eastAsia="en-IN"/>
              </w:rPr>
              <w:t>FPO level demand assessment</w:t>
            </w:r>
          </w:p>
        </w:tc>
      </w:tr>
      <w:tr w:rsidR="00AA7A53" w:rsidRPr="00AA7A53" w:rsidTr="008B67B4">
        <w:trPr>
          <w:trHeight w:val="1197"/>
        </w:trPr>
        <w:tc>
          <w:tcPr>
            <w:tcW w:w="0" w:type="auto"/>
            <w:vMerge/>
            <w:tcBorders>
              <w:top w:val="nil"/>
              <w:left w:val="single" w:sz="4" w:space="0" w:color="auto"/>
              <w:bottom w:val="nil"/>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vMerge/>
            <w:tcBorders>
              <w:top w:val="nil"/>
              <w:left w:val="single" w:sz="4" w:space="0" w:color="auto"/>
              <w:bottom w:val="nil"/>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tcBorders>
              <w:top w:val="nil"/>
              <w:left w:val="nil"/>
              <w:bottom w:val="nil"/>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 xml:space="preserve">FPO level OPGK                        1. Individual to FPO                    2. Allocation of Budget             3. Single window clearance                  </w:t>
            </w:r>
          </w:p>
        </w:tc>
        <w:tc>
          <w:tcPr>
            <w:tcW w:w="1227" w:type="dxa"/>
            <w:vMerge/>
            <w:tcBorders>
              <w:top w:val="nil"/>
              <w:left w:val="single" w:sz="4" w:space="0" w:color="auto"/>
              <w:bottom w:val="nil"/>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19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r>
      <w:tr w:rsidR="00AA7A53" w:rsidRPr="00AA7A53" w:rsidTr="008B67B4">
        <w:trPr>
          <w:trHeight w:val="853"/>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3</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Decentralised Cattle Fodder</w:t>
            </w:r>
          </w:p>
        </w:tc>
        <w:tc>
          <w:tcPr>
            <w:tcW w:w="0" w:type="auto"/>
            <w:tcBorders>
              <w:top w:val="single" w:sz="4" w:space="0" w:color="auto"/>
              <w:left w:val="nil"/>
              <w:bottom w:val="single" w:sz="4" w:space="0" w:color="auto"/>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Establishing ANRC in 9 clusters with partnership with AHD</w:t>
            </w:r>
          </w:p>
        </w:tc>
        <w:tc>
          <w:tcPr>
            <w:tcW w:w="1227"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 </w:t>
            </w:r>
          </w:p>
        </w:tc>
        <w:tc>
          <w:tcPr>
            <w:tcW w:w="1906" w:type="dxa"/>
            <w:tcBorders>
              <w:top w:val="single" w:sz="4" w:space="0" w:color="auto"/>
              <w:left w:val="nil"/>
              <w:bottom w:val="single" w:sz="4" w:space="0" w:color="auto"/>
              <w:right w:val="single" w:sz="4" w:space="0" w:color="auto"/>
            </w:tcBorders>
            <w:shd w:val="clear" w:color="auto" w:fill="auto"/>
            <w:noWrap/>
            <w:vAlign w:val="bottom"/>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Pilot Testing</w:t>
            </w:r>
          </w:p>
        </w:tc>
      </w:tr>
      <w:tr w:rsidR="00AA7A53" w:rsidRPr="00AA7A53" w:rsidTr="008B67B4">
        <w:trPr>
          <w:trHeight w:val="897"/>
        </w:trPr>
        <w:tc>
          <w:tcPr>
            <w:tcW w:w="0" w:type="auto"/>
            <w:vMerge/>
            <w:tcBorders>
              <w:top w:val="single" w:sz="4" w:space="0" w:color="auto"/>
              <w:left w:val="single" w:sz="4" w:space="0" w:color="auto"/>
              <w:bottom w:val="single" w:sz="4" w:space="0" w:color="auto"/>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tcBorders>
              <w:top w:val="nil"/>
              <w:left w:val="nil"/>
              <w:bottom w:val="single" w:sz="4" w:space="0" w:color="auto"/>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Subsidy for purchase of TMR and Feed Mix machine and providing Technical support</w:t>
            </w:r>
          </w:p>
        </w:tc>
        <w:tc>
          <w:tcPr>
            <w:tcW w:w="1227" w:type="dxa"/>
            <w:vMerge/>
            <w:tcBorders>
              <w:top w:val="single" w:sz="4" w:space="0" w:color="auto"/>
              <w:left w:val="single" w:sz="4" w:space="0" w:color="auto"/>
              <w:bottom w:val="single" w:sz="4" w:space="0" w:color="000000"/>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1906" w:type="dxa"/>
            <w:tcBorders>
              <w:top w:val="nil"/>
              <w:left w:val="nil"/>
              <w:bottom w:val="single" w:sz="4" w:space="0" w:color="auto"/>
              <w:right w:val="single" w:sz="4" w:space="0" w:color="auto"/>
            </w:tcBorders>
            <w:shd w:val="clear" w:color="auto" w:fill="auto"/>
            <w:noWrap/>
            <w:vAlign w:val="bottom"/>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 </w:t>
            </w:r>
          </w:p>
        </w:tc>
      </w:tr>
      <w:tr w:rsidR="00AA7A53" w:rsidRPr="00AA7A53" w:rsidTr="008B67B4">
        <w:trPr>
          <w:trHeight w:val="119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lastRenderedPageBreak/>
              <w:t>4</w:t>
            </w:r>
          </w:p>
        </w:tc>
        <w:tc>
          <w:tcPr>
            <w:tcW w:w="0" w:type="auto"/>
            <w:tcBorders>
              <w:top w:val="nil"/>
              <w:left w:val="nil"/>
              <w:bottom w:val="single" w:sz="4" w:space="0" w:color="auto"/>
              <w:right w:val="single" w:sz="4" w:space="0" w:color="auto"/>
            </w:tcBorders>
            <w:shd w:val="clear" w:color="auto" w:fill="auto"/>
            <w:noWrap/>
            <w:vAlign w:val="center"/>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Shelter Design</w:t>
            </w:r>
          </w:p>
        </w:tc>
        <w:tc>
          <w:tcPr>
            <w:tcW w:w="0" w:type="auto"/>
            <w:tcBorders>
              <w:top w:val="nil"/>
              <w:left w:val="nil"/>
              <w:bottom w:val="single" w:sz="4" w:space="0" w:color="auto"/>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APDMP will provide technical design and AHD can approve it and integrate into MGNREGS works</w:t>
            </w:r>
          </w:p>
        </w:tc>
        <w:tc>
          <w:tcPr>
            <w:tcW w:w="1227" w:type="dxa"/>
            <w:tcBorders>
              <w:top w:val="nil"/>
              <w:left w:val="nil"/>
              <w:bottom w:val="single" w:sz="4" w:space="0" w:color="auto"/>
              <w:right w:val="single" w:sz="4" w:space="0" w:color="auto"/>
            </w:tcBorders>
            <w:shd w:val="clear" w:color="auto" w:fill="auto"/>
            <w:noWrap/>
            <w:vAlign w:val="bottom"/>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 </w:t>
            </w:r>
          </w:p>
        </w:tc>
        <w:tc>
          <w:tcPr>
            <w:tcW w:w="1906" w:type="dxa"/>
            <w:tcBorders>
              <w:top w:val="nil"/>
              <w:left w:val="nil"/>
              <w:bottom w:val="single" w:sz="4" w:space="0" w:color="auto"/>
              <w:right w:val="single" w:sz="4" w:space="0" w:color="auto"/>
            </w:tcBorders>
            <w:shd w:val="clear" w:color="auto" w:fill="auto"/>
            <w:vAlign w:val="bottom"/>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Providing Technical Design</w:t>
            </w:r>
          </w:p>
        </w:tc>
      </w:tr>
      <w:tr w:rsidR="00AA7A53" w:rsidRPr="00AA7A53" w:rsidTr="008B67B4">
        <w:trPr>
          <w:trHeight w:val="897"/>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5</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Institution</w:t>
            </w:r>
          </w:p>
        </w:tc>
        <w:tc>
          <w:tcPr>
            <w:tcW w:w="0" w:type="auto"/>
            <w:tcBorders>
              <w:top w:val="nil"/>
              <w:left w:val="nil"/>
              <w:bottom w:val="single" w:sz="4" w:space="0" w:color="auto"/>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proofErr w:type="spellStart"/>
            <w:r w:rsidRPr="00AA7A53">
              <w:rPr>
                <w:rFonts w:ascii="Verdana" w:eastAsia="Times New Roman" w:hAnsi="Verdana" w:cs="Times New Roman"/>
                <w:color w:val="000000"/>
                <w:sz w:val="24"/>
                <w:szCs w:val="24"/>
                <w:lang w:eastAsia="en-IN"/>
              </w:rPr>
              <w:t>MoU</w:t>
            </w:r>
            <w:proofErr w:type="spellEnd"/>
            <w:r w:rsidRPr="00AA7A53">
              <w:rPr>
                <w:rFonts w:ascii="Verdana" w:eastAsia="Times New Roman" w:hAnsi="Verdana" w:cs="Times New Roman"/>
                <w:color w:val="000000"/>
                <w:sz w:val="24"/>
                <w:szCs w:val="24"/>
                <w:lang w:eastAsia="en-IN"/>
              </w:rPr>
              <w:t xml:space="preserve"> between FPO and </w:t>
            </w:r>
            <w:proofErr w:type="spellStart"/>
            <w:r w:rsidRPr="00AA7A53">
              <w:rPr>
                <w:rFonts w:ascii="Verdana" w:eastAsia="Times New Roman" w:hAnsi="Verdana" w:cs="Times New Roman"/>
                <w:color w:val="000000"/>
                <w:sz w:val="24"/>
                <w:szCs w:val="24"/>
                <w:lang w:eastAsia="en-IN"/>
              </w:rPr>
              <w:t>DoAH</w:t>
            </w:r>
            <w:proofErr w:type="spellEnd"/>
            <w:r w:rsidRPr="00AA7A53">
              <w:rPr>
                <w:rFonts w:ascii="Verdana" w:eastAsia="Times New Roman" w:hAnsi="Verdana" w:cs="Times New Roman"/>
                <w:color w:val="000000"/>
                <w:sz w:val="24"/>
                <w:szCs w:val="24"/>
                <w:lang w:eastAsia="en-IN"/>
              </w:rPr>
              <w:t xml:space="preserve"> to provide single window level FPO </w:t>
            </w:r>
          </w:p>
        </w:tc>
        <w:tc>
          <w:tcPr>
            <w:tcW w:w="1227"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 </w:t>
            </w:r>
          </w:p>
        </w:tc>
        <w:tc>
          <w:tcPr>
            <w:tcW w:w="1906" w:type="dxa"/>
            <w:tcBorders>
              <w:top w:val="nil"/>
              <w:left w:val="nil"/>
              <w:bottom w:val="single" w:sz="4" w:space="0" w:color="auto"/>
              <w:right w:val="single" w:sz="4" w:space="0" w:color="auto"/>
            </w:tcBorders>
            <w:shd w:val="clear" w:color="auto" w:fill="auto"/>
            <w:noWrap/>
            <w:vAlign w:val="bottom"/>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 </w:t>
            </w:r>
          </w:p>
        </w:tc>
      </w:tr>
      <w:tr w:rsidR="00AA7A53" w:rsidRPr="00AA7A53" w:rsidTr="008B67B4">
        <w:trPr>
          <w:trHeight w:val="748"/>
        </w:trPr>
        <w:tc>
          <w:tcPr>
            <w:tcW w:w="0" w:type="auto"/>
            <w:vMerge/>
            <w:tcBorders>
              <w:top w:val="nil"/>
              <w:left w:val="single" w:sz="4" w:space="0" w:color="auto"/>
              <w:bottom w:val="single" w:sz="4" w:space="0" w:color="auto"/>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vMerge/>
            <w:tcBorders>
              <w:top w:val="nil"/>
              <w:left w:val="single" w:sz="4" w:space="0" w:color="auto"/>
              <w:bottom w:val="single" w:sz="4" w:space="0" w:color="auto"/>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tcBorders>
              <w:top w:val="nil"/>
              <w:left w:val="nil"/>
              <w:bottom w:val="single" w:sz="4" w:space="0" w:color="auto"/>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 xml:space="preserve">Supporting Breed Exchange </w:t>
            </w:r>
            <w:proofErr w:type="spellStart"/>
            <w:r w:rsidRPr="00AA7A53">
              <w:rPr>
                <w:rFonts w:ascii="Verdana" w:eastAsia="Times New Roman" w:hAnsi="Verdana" w:cs="Times New Roman"/>
                <w:color w:val="000000"/>
                <w:sz w:val="24"/>
                <w:szCs w:val="24"/>
                <w:lang w:eastAsia="en-IN"/>
              </w:rPr>
              <w:t>Mela</w:t>
            </w:r>
            <w:proofErr w:type="spellEnd"/>
          </w:p>
        </w:tc>
        <w:tc>
          <w:tcPr>
            <w:tcW w:w="1227" w:type="dxa"/>
            <w:vMerge/>
            <w:tcBorders>
              <w:top w:val="nil"/>
              <w:left w:val="single" w:sz="4" w:space="0" w:color="auto"/>
              <w:bottom w:val="single" w:sz="4" w:space="0" w:color="000000"/>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bottom"/>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Provide plan, date and product Human resource</w:t>
            </w:r>
          </w:p>
        </w:tc>
      </w:tr>
      <w:tr w:rsidR="00AA7A53" w:rsidRPr="00AA7A53" w:rsidTr="008B67B4">
        <w:trPr>
          <w:trHeight w:val="897"/>
        </w:trPr>
        <w:tc>
          <w:tcPr>
            <w:tcW w:w="0" w:type="auto"/>
            <w:vMerge/>
            <w:tcBorders>
              <w:top w:val="nil"/>
              <w:left w:val="single" w:sz="4" w:space="0" w:color="auto"/>
              <w:bottom w:val="single" w:sz="4" w:space="0" w:color="auto"/>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vMerge/>
            <w:tcBorders>
              <w:top w:val="nil"/>
              <w:left w:val="single" w:sz="4" w:space="0" w:color="auto"/>
              <w:bottom w:val="single" w:sz="4" w:space="0" w:color="auto"/>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0" w:type="auto"/>
            <w:tcBorders>
              <w:top w:val="nil"/>
              <w:left w:val="nil"/>
              <w:bottom w:val="single" w:sz="4" w:space="0" w:color="auto"/>
              <w:right w:val="single" w:sz="4" w:space="0" w:color="auto"/>
            </w:tcBorders>
            <w:shd w:val="clear" w:color="auto" w:fill="auto"/>
            <w:hideMark/>
          </w:tcPr>
          <w:p w:rsidR="00AA7A53" w:rsidRPr="00AA7A53" w:rsidRDefault="00AA7A53" w:rsidP="00AA7A53">
            <w:pPr>
              <w:spacing w:after="0" w:line="240" w:lineRule="auto"/>
              <w:jc w:val="center"/>
              <w:rPr>
                <w:rFonts w:ascii="Verdana" w:eastAsia="Times New Roman" w:hAnsi="Verdana" w:cs="Times New Roman"/>
                <w:color w:val="000000"/>
                <w:sz w:val="24"/>
                <w:szCs w:val="24"/>
                <w:lang w:eastAsia="en-IN"/>
              </w:rPr>
            </w:pPr>
            <w:r w:rsidRPr="00AA7A53">
              <w:rPr>
                <w:rFonts w:ascii="Verdana" w:eastAsia="Times New Roman" w:hAnsi="Verdana" w:cs="Times New Roman"/>
                <w:color w:val="000000"/>
                <w:sz w:val="24"/>
                <w:szCs w:val="24"/>
                <w:lang w:eastAsia="en-IN"/>
              </w:rPr>
              <w:t>Develop Scheme for elite Ram production, distribution and exchange</w:t>
            </w:r>
          </w:p>
        </w:tc>
        <w:tc>
          <w:tcPr>
            <w:tcW w:w="1227" w:type="dxa"/>
            <w:vMerge/>
            <w:tcBorders>
              <w:top w:val="nil"/>
              <w:left w:val="single" w:sz="4" w:space="0" w:color="auto"/>
              <w:bottom w:val="single" w:sz="4" w:space="0" w:color="000000"/>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c>
          <w:tcPr>
            <w:tcW w:w="1906" w:type="dxa"/>
            <w:vMerge/>
            <w:tcBorders>
              <w:top w:val="nil"/>
              <w:left w:val="single" w:sz="4" w:space="0" w:color="auto"/>
              <w:bottom w:val="single" w:sz="4" w:space="0" w:color="000000"/>
              <w:right w:val="single" w:sz="4" w:space="0" w:color="auto"/>
            </w:tcBorders>
            <w:vAlign w:val="center"/>
            <w:hideMark/>
          </w:tcPr>
          <w:p w:rsidR="00AA7A53" w:rsidRPr="00AA7A53" w:rsidRDefault="00AA7A53" w:rsidP="00AA7A53">
            <w:pPr>
              <w:spacing w:after="0" w:line="240" w:lineRule="auto"/>
              <w:rPr>
                <w:rFonts w:ascii="Verdana" w:eastAsia="Times New Roman" w:hAnsi="Verdana" w:cs="Times New Roman"/>
                <w:color w:val="000000"/>
                <w:sz w:val="24"/>
                <w:szCs w:val="24"/>
                <w:lang w:eastAsia="en-IN"/>
              </w:rPr>
            </w:pPr>
          </w:p>
        </w:tc>
      </w:tr>
    </w:tbl>
    <w:p w:rsidR="007B45E2" w:rsidRDefault="007B45E2" w:rsidP="006A022A">
      <w:pPr>
        <w:pStyle w:val="ListParagraph"/>
        <w:spacing w:line="360" w:lineRule="auto"/>
        <w:jc w:val="both"/>
        <w:rPr>
          <w:rFonts w:ascii="Verdana" w:hAnsi="Verdana"/>
          <w:sz w:val="24"/>
          <w:szCs w:val="24"/>
        </w:rPr>
      </w:pPr>
    </w:p>
    <w:p w:rsidR="00406D36" w:rsidRDefault="00406D36" w:rsidP="0017337C">
      <w:pPr>
        <w:pStyle w:val="ListParagraph"/>
        <w:spacing w:line="360" w:lineRule="auto"/>
        <w:jc w:val="both"/>
        <w:rPr>
          <w:rFonts w:ascii="Verdana" w:hAnsi="Verdana"/>
          <w:sz w:val="24"/>
          <w:szCs w:val="24"/>
        </w:rPr>
      </w:pPr>
    </w:p>
    <w:p w:rsidR="00406D36" w:rsidRDefault="00406D36" w:rsidP="0017337C">
      <w:pPr>
        <w:pStyle w:val="ListParagraph"/>
        <w:spacing w:line="360" w:lineRule="auto"/>
        <w:jc w:val="both"/>
        <w:rPr>
          <w:rFonts w:ascii="Verdana" w:hAnsi="Verdana"/>
          <w:sz w:val="24"/>
          <w:szCs w:val="24"/>
        </w:rPr>
      </w:pPr>
    </w:p>
    <w:p w:rsidR="006652BE" w:rsidRDefault="006652BE" w:rsidP="0017337C">
      <w:pPr>
        <w:pStyle w:val="ListParagraph"/>
        <w:spacing w:line="360" w:lineRule="auto"/>
        <w:jc w:val="both"/>
        <w:rPr>
          <w:rFonts w:ascii="Verdana" w:hAnsi="Verdana"/>
          <w:sz w:val="24"/>
          <w:szCs w:val="24"/>
        </w:rPr>
      </w:pPr>
    </w:p>
    <w:p w:rsidR="006652BE" w:rsidRDefault="006652BE" w:rsidP="0017337C">
      <w:pPr>
        <w:pStyle w:val="ListParagraph"/>
        <w:spacing w:line="360" w:lineRule="auto"/>
        <w:jc w:val="both"/>
        <w:rPr>
          <w:rFonts w:ascii="Verdana" w:hAnsi="Verdana"/>
          <w:sz w:val="24"/>
          <w:szCs w:val="24"/>
        </w:rPr>
      </w:pPr>
    </w:p>
    <w:p w:rsidR="006652BE" w:rsidRDefault="006652BE" w:rsidP="0017337C">
      <w:pPr>
        <w:pStyle w:val="ListParagraph"/>
        <w:spacing w:line="360" w:lineRule="auto"/>
        <w:jc w:val="both"/>
        <w:rPr>
          <w:rFonts w:ascii="Verdana" w:hAnsi="Verdana"/>
          <w:sz w:val="24"/>
          <w:szCs w:val="24"/>
        </w:rPr>
      </w:pPr>
    </w:p>
    <w:p w:rsidR="006652BE" w:rsidRDefault="006652BE" w:rsidP="0017337C">
      <w:pPr>
        <w:pStyle w:val="ListParagraph"/>
        <w:spacing w:line="360" w:lineRule="auto"/>
        <w:jc w:val="both"/>
        <w:rPr>
          <w:rFonts w:ascii="Verdana" w:hAnsi="Verdana"/>
          <w:sz w:val="24"/>
          <w:szCs w:val="24"/>
        </w:rPr>
      </w:pPr>
    </w:p>
    <w:p w:rsidR="006652BE" w:rsidRDefault="006652BE" w:rsidP="0017337C">
      <w:pPr>
        <w:pStyle w:val="ListParagraph"/>
        <w:spacing w:line="360" w:lineRule="auto"/>
        <w:jc w:val="both"/>
        <w:rPr>
          <w:rFonts w:ascii="Verdana" w:hAnsi="Verdana"/>
          <w:sz w:val="24"/>
          <w:szCs w:val="24"/>
        </w:rPr>
      </w:pPr>
    </w:p>
    <w:p w:rsidR="006652BE" w:rsidRDefault="006652BE" w:rsidP="0017337C">
      <w:pPr>
        <w:pStyle w:val="ListParagraph"/>
        <w:spacing w:line="360" w:lineRule="auto"/>
        <w:jc w:val="both"/>
        <w:rPr>
          <w:rFonts w:ascii="Verdana" w:hAnsi="Verdana"/>
          <w:sz w:val="24"/>
          <w:szCs w:val="24"/>
        </w:rPr>
      </w:pPr>
    </w:p>
    <w:p w:rsidR="006652BE" w:rsidRDefault="006652BE" w:rsidP="0017337C">
      <w:pPr>
        <w:pStyle w:val="ListParagraph"/>
        <w:spacing w:line="360" w:lineRule="auto"/>
        <w:jc w:val="both"/>
        <w:rPr>
          <w:rFonts w:ascii="Verdana" w:hAnsi="Verdana"/>
          <w:sz w:val="24"/>
          <w:szCs w:val="24"/>
        </w:rPr>
      </w:pPr>
    </w:p>
    <w:p w:rsidR="006652BE" w:rsidRDefault="006652BE" w:rsidP="0017337C">
      <w:pPr>
        <w:pStyle w:val="ListParagraph"/>
        <w:spacing w:line="360" w:lineRule="auto"/>
        <w:jc w:val="both"/>
        <w:rPr>
          <w:rFonts w:ascii="Verdana" w:hAnsi="Verdana"/>
          <w:sz w:val="24"/>
          <w:szCs w:val="24"/>
        </w:rPr>
      </w:pPr>
    </w:p>
    <w:p w:rsidR="006652BE" w:rsidRDefault="006652BE" w:rsidP="0017337C">
      <w:pPr>
        <w:pStyle w:val="ListParagraph"/>
        <w:spacing w:line="360" w:lineRule="auto"/>
        <w:jc w:val="both"/>
        <w:rPr>
          <w:rFonts w:ascii="Verdana" w:hAnsi="Verdana"/>
          <w:sz w:val="24"/>
          <w:szCs w:val="24"/>
        </w:rPr>
      </w:pPr>
    </w:p>
    <w:p w:rsidR="006652BE" w:rsidRDefault="006652BE" w:rsidP="0017337C">
      <w:pPr>
        <w:pStyle w:val="ListParagraph"/>
        <w:spacing w:line="360" w:lineRule="auto"/>
        <w:jc w:val="both"/>
        <w:rPr>
          <w:rFonts w:ascii="Verdana" w:hAnsi="Verdana"/>
          <w:sz w:val="24"/>
          <w:szCs w:val="24"/>
        </w:rPr>
      </w:pPr>
    </w:p>
    <w:p w:rsidR="00AA7A53" w:rsidRDefault="00AA7A53" w:rsidP="0017337C">
      <w:pPr>
        <w:pStyle w:val="ListParagraph"/>
        <w:spacing w:line="360" w:lineRule="auto"/>
        <w:jc w:val="both"/>
        <w:rPr>
          <w:rFonts w:ascii="Verdana" w:hAnsi="Verdana"/>
          <w:sz w:val="24"/>
          <w:szCs w:val="24"/>
        </w:rPr>
      </w:pPr>
    </w:p>
    <w:p w:rsidR="00AA7A53" w:rsidRDefault="00AA7A53" w:rsidP="0017337C">
      <w:pPr>
        <w:pStyle w:val="ListParagraph"/>
        <w:spacing w:line="360" w:lineRule="auto"/>
        <w:jc w:val="both"/>
        <w:rPr>
          <w:rFonts w:ascii="Verdana" w:hAnsi="Verdana"/>
          <w:sz w:val="24"/>
          <w:szCs w:val="24"/>
        </w:rPr>
      </w:pPr>
    </w:p>
    <w:p w:rsidR="00AA7A53" w:rsidRDefault="00AA7A53" w:rsidP="0017337C">
      <w:pPr>
        <w:pStyle w:val="ListParagraph"/>
        <w:spacing w:line="360" w:lineRule="auto"/>
        <w:jc w:val="both"/>
        <w:rPr>
          <w:rFonts w:ascii="Verdana" w:hAnsi="Verdana"/>
          <w:sz w:val="24"/>
          <w:szCs w:val="24"/>
        </w:rPr>
      </w:pPr>
    </w:p>
    <w:p w:rsidR="006652BE" w:rsidRDefault="006652BE" w:rsidP="0017337C">
      <w:pPr>
        <w:pStyle w:val="ListParagraph"/>
        <w:spacing w:line="360" w:lineRule="auto"/>
        <w:jc w:val="both"/>
        <w:rPr>
          <w:rFonts w:ascii="Verdana" w:hAnsi="Verdana"/>
          <w:sz w:val="24"/>
          <w:szCs w:val="24"/>
        </w:rPr>
      </w:pPr>
    </w:p>
    <w:p w:rsidR="006652BE" w:rsidRDefault="006652BE" w:rsidP="0017337C">
      <w:pPr>
        <w:pStyle w:val="ListParagraph"/>
        <w:spacing w:line="360" w:lineRule="auto"/>
        <w:jc w:val="both"/>
        <w:rPr>
          <w:rFonts w:ascii="Verdana" w:hAnsi="Verdana"/>
          <w:sz w:val="24"/>
          <w:szCs w:val="24"/>
        </w:rPr>
      </w:pPr>
    </w:p>
    <w:p w:rsidR="006652BE" w:rsidRDefault="006652BE" w:rsidP="0017337C">
      <w:pPr>
        <w:pStyle w:val="ListParagraph"/>
        <w:spacing w:line="360" w:lineRule="auto"/>
        <w:jc w:val="both"/>
        <w:rPr>
          <w:rFonts w:ascii="Verdana" w:hAnsi="Verdana"/>
          <w:sz w:val="24"/>
          <w:szCs w:val="24"/>
        </w:rPr>
      </w:pPr>
    </w:p>
    <w:p w:rsidR="00AA7A53" w:rsidRDefault="00AA7A53" w:rsidP="0017337C">
      <w:pPr>
        <w:pStyle w:val="ListParagraph"/>
        <w:spacing w:line="360" w:lineRule="auto"/>
        <w:jc w:val="both"/>
        <w:rPr>
          <w:rFonts w:ascii="Verdana" w:hAnsi="Verdana"/>
          <w:sz w:val="24"/>
          <w:szCs w:val="24"/>
        </w:rPr>
      </w:pPr>
    </w:p>
    <w:p w:rsidR="00AA7A53" w:rsidRDefault="00AA7A53" w:rsidP="0017337C">
      <w:pPr>
        <w:pStyle w:val="ListParagraph"/>
        <w:spacing w:line="360" w:lineRule="auto"/>
        <w:jc w:val="both"/>
        <w:rPr>
          <w:rFonts w:ascii="Verdana" w:hAnsi="Verdana"/>
          <w:sz w:val="24"/>
          <w:szCs w:val="24"/>
        </w:rPr>
      </w:pPr>
    </w:p>
    <w:p w:rsidR="00AA7A53" w:rsidRDefault="00AA7A53" w:rsidP="0017337C">
      <w:pPr>
        <w:pStyle w:val="ListParagraph"/>
        <w:spacing w:line="360" w:lineRule="auto"/>
        <w:jc w:val="both"/>
        <w:rPr>
          <w:rFonts w:ascii="Verdana" w:hAnsi="Verdana"/>
          <w:sz w:val="24"/>
          <w:szCs w:val="24"/>
        </w:rPr>
      </w:pPr>
    </w:p>
    <w:p w:rsidR="006E40C6" w:rsidRPr="00CC1D4D" w:rsidRDefault="003305B0" w:rsidP="0017337C">
      <w:pPr>
        <w:pStyle w:val="ListParagraph"/>
        <w:spacing w:line="360" w:lineRule="auto"/>
        <w:jc w:val="both"/>
        <w:rPr>
          <w:rFonts w:ascii="Verdana" w:hAnsi="Verdana"/>
          <w:b/>
          <w:sz w:val="28"/>
          <w:szCs w:val="28"/>
        </w:rPr>
      </w:pPr>
      <w:r>
        <w:rPr>
          <w:rFonts w:ascii="Verdana" w:hAnsi="Verdana"/>
          <w:b/>
          <w:sz w:val="28"/>
          <w:szCs w:val="28"/>
        </w:rPr>
        <w:lastRenderedPageBreak/>
        <w:t xml:space="preserve">Annexure 1: </w:t>
      </w:r>
      <w:r w:rsidR="006E40C6" w:rsidRPr="00CC1D4D">
        <w:rPr>
          <w:rFonts w:ascii="Verdana" w:hAnsi="Verdana"/>
          <w:b/>
          <w:sz w:val="28"/>
          <w:szCs w:val="28"/>
        </w:rPr>
        <w:t>Presentations</w:t>
      </w:r>
    </w:p>
    <w:p w:rsidR="006E40C6" w:rsidRDefault="006E40C6" w:rsidP="0017337C">
      <w:pPr>
        <w:pStyle w:val="ListParagraph"/>
        <w:spacing w:line="360" w:lineRule="auto"/>
        <w:jc w:val="both"/>
        <w:rPr>
          <w:rFonts w:ascii="Verdana" w:hAnsi="Verdana"/>
          <w:b/>
          <w:sz w:val="24"/>
          <w:szCs w:val="24"/>
        </w:rPr>
      </w:pPr>
      <w:r>
        <w:rPr>
          <w:rFonts w:ascii="Verdana" w:hAnsi="Verdana"/>
          <w:b/>
          <w:sz w:val="24"/>
          <w:szCs w:val="24"/>
        </w:rPr>
        <w:t>Group 1: Health Care</w:t>
      </w:r>
    </w:p>
    <w:p w:rsidR="006E40C6" w:rsidRDefault="006E40C6" w:rsidP="0017337C">
      <w:pPr>
        <w:pStyle w:val="ListParagraph"/>
        <w:spacing w:line="360" w:lineRule="auto"/>
        <w:jc w:val="both"/>
        <w:rPr>
          <w:rFonts w:ascii="Verdana" w:hAnsi="Verdana"/>
          <w:b/>
          <w:sz w:val="24"/>
          <w:szCs w:val="24"/>
        </w:rPr>
      </w:pPr>
    </w:p>
    <w:bookmarkStart w:id="0" w:name="_MON_1592652862"/>
    <w:bookmarkEnd w:id="0"/>
    <w:p w:rsidR="006E40C6" w:rsidRDefault="006E40C6" w:rsidP="0017337C">
      <w:pPr>
        <w:pStyle w:val="ListParagraph"/>
        <w:spacing w:line="360" w:lineRule="auto"/>
        <w:jc w:val="both"/>
        <w:rPr>
          <w:rFonts w:ascii="Verdana" w:hAnsi="Verdana"/>
          <w:b/>
          <w:sz w:val="24"/>
          <w:szCs w:val="24"/>
        </w:rPr>
      </w:pPr>
      <w:r w:rsidRPr="00241380">
        <w:rPr>
          <w:rFonts w:ascii="Verdana" w:hAnsi="Verdana"/>
          <w:b/>
          <w:sz w:val="24"/>
          <w:szCs w:val="24"/>
        </w:rPr>
        <w:object w:dxaOrig="1539" w:dyaOrig="9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5" o:title=""/>
          </v:shape>
          <o:OLEObject Type="Embed" ProgID="PowerPoint.Show.12" ShapeID="_x0000_i1025" DrawAspect="Icon" ObjectID="_1604131589" r:id="rId6"/>
        </w:object>
      </w:r>
    </w:p>
    <w:p w:rsidR="006E40C6" w:rsidRDefault="006E40C6" w:rsidP="0017337C">
      <w:pPr>
        <w:pStyle w:val="ListParagraph"/>
        <w:spacing w:line="360" w:lineRule="auto"/>
        <w:jc w:val="both"/>
        <w:rPr>
          <w:rFonts w:ascii="Verdana" w:hAnsi="Verdana"/>
          <w:b/>
          <w:sz w:val="24"/>
          <w:szCs w:val="24"/>
        </w:rPr>
      </w:pPr>
    </w:p>
    <w:p w:rsidR="006E40C6" w:rsidRDefault="006E40C6" w:rsidP="0017337C">
      <w:pPr>
        <w:pStyle w:val="ListParagraph"/>
        <w:spacing w:line="360" w:lineRule="auto"/>
        <w:jc w:val="both"/>
        <w:rPr>
          <w:rFonts w:ascii="Verdana" w:hAnsi="Verdana"/>
          <w:b/>
          <w:sz w:val="24"/>
          <w:szCs w:val="24"/>
        </w:rPr>
      </w:pPr>
      <w:r>
        <w:rPr>
          <w:rFonts w:ascii="Verdana" w:hAnsi="Verdana"/>
          <w:b/>
          <w:sz w:val="24"/>
          <w:szCs w:val="24"/>
        </w:rPr>
        <w:t>Group2: Small Ruminants</w:t>
      </w:r>
    </w:p>
    <w:p w:rsidR="006E40C6" w:rsidRDefault="006E40C6" w:rsidP="0017337C">
      <w:pPr>
        <w:pStyle w:val="ListParagraph"/>
        <w:spacing w:line="360" w:lineRule="auto"/>
        <w:jc w:val="both"/>
        <w:rPr>
          <w:rFonts w:ascii="Verdana" w:hAnsi="Verdana"/>
          <w:b/>
          <w:sz w:val="24"/>
          <w:szCs w:val="24"/>
        </w:rPr>
      </w:pPr>
    </w:p>
    <w:bookmarkStart w:id="1" w:name="_MON_1592645311"/>
    <w:bookmarkEnd w:id="1"/>
    <w:p w:rsidR="006E40C6" w:rsidRDefault="006E40C6" w:rsidP="0017337C">
      <w:pPr>
        <w:pStyle w:val="ListParagraph"/>
        <w:spacing w:line="360" w:lineRule="auto"/>
        <w:jc w:val="both"/>
      </w:pPr>
      <w:r>
        <w:object w:dxaOrig="1539" w:dyaOrig="995">
          <v:shape id="_x0000_i1026" type="#_x0000_t75" style="width:76.5pt;height:49.5pt" o:ole="">
            <v:imagedata r:id="rId7" o:title=""/>
          </v:shape>
          <o:OLEObject Type="Embed" ProgID="PowerPoint.Show.12" ShapeID="_x0000_i1026" DrawAspect="Icon" ObjectID="_1604131590" r:id="rId8"/>
        </w:object>
      </w:r>
    </w:p>
    <w:p w:rsidR="006E40C6" w:rsidRDefault="006E40C6" w:rsidP="0017337C">
      <w:pPr>
        <w:pStyle w:val="ListParagraph"/>
        <w:spacing w:line="360" w:lineRule="auto"/>
        <w:jc w:val="both"/>
      </w:pPr>
    </w:p>
    <w:p w:rsidR="006E40C6" w:rsidRDefault="006E40C6" w:rsidP="0017337C">
      <w:pPr>
        <w:pStyle w:val="ListParagraph"/>
        <w:spacing w:line="360" w:lineRule="auto"/>
        <w:jc w:val="both"/>
        <w:rPr>
          <w:rFonts w:ascii="Verdana" w:hAnsi="Verdana"/>
          <w:b/>
          <w:sz w:val="24"/>
          <w:szCs w:val="24"/>
        </w:rPr>
      </w:pPr>
      <w:r w:rsidRPr="006E40C6">
        <w:rPr>
          <w:rFonts w:ascii="Verdana" w:hAnsi="Verdana"/>
          <w:b/>
          <w:sz w:val="24"/>
          <w:szCs w:val="24"/>
        </w:rPr>
        <w:t xml:space="preserve">Group3: </w:t>
      </w:r>
      <w:r>
        <w:rPr>
          <w:rFonts w:ascii="Verdana" w:hAnsi="Verdana"/>
          <w:b/>
          <w:sz w:val="24"/>
          <w:szCs w:val="24"/>
        </w:rPr>
        <w:t xml:space="preserve"> </w:t>
      </w:r>
      <w:r w:rsidRPr="006E40C6">
        <w:rPr>
          <w:rFonts w:ascii="Verdana" w:hAnsi="Verdana"/>
          <w:b/>
          <w:sz w:val="24"/>
          <w:szCs w:val="24"/>
        </w:rPr>
        <w:t>Decentralised feed model</w:t>
      </w:r>
    </w:p>
    <w:p w:rsidR="006E40C6" w:rsidRDefault="006E40C6" w:rsidP="0017337C">
      <w:pPr>
        <w:pStyle w:val="ListParagraph"/>
        <w:spacing w:line="360" w:lineRule="auto"/>
        <w:jc w:val="both"/>
        <w:rPr>
          <w:rFonts w:ascii="Verdana" w:hAnsi="Verdana"/>
          <w:b/>
          <w:sz w:val="24"/>
          <w:szCs w:val="24"/>
        </w:rPr>
      </w:pPr>
    </w:p>
    <w:bookmarkStart w:id="2" w:name="_MON_1592645320"/>
    <w:bookmarkEnd w:id="2"/>
    <w:p w:rsidR="006E40C6" w:rsidRDefault="006E40C6" w:rsidP="0017337C">
      <w:pPr>
        <w:pStyle w:val="ListParagraph"/>
        <w:spacing w:line="360" w:lineRule="auto"/>
        <w:jc w:val="both"/>
        <w:rPr>
          <w:rFonts w:ascii="Verdana" w:hAnsi="Verdana"/>
          <w:b/>
          <w:sz w:val="24"/>
          <w:szCs w:val="24"/>
        </w:rPr>
      </w:pPr>
      <w:r w:rsidRPr="00241380">
        <w:rPr>
          <w:rFonts w:ascii="Verdana" w:hAnsi="Verdana"/>
          <w:b/>
          <w:sz w:val="24"/>
          <w:szCs w:val="24"/>
        </w:rPr>
        <w:object w:dxaOrig="1539" w:dyaOrig="995">
          <v:shape id="_x0000_i1027" type="#_x0000_t75" style="width:76.5pt;height:49.5pt" o:ole="">
            <v:imagedata r:id="rId9" o:title=""/>
          </v:shape>
          <o:OLEObject Type="Embed" ProgID="PowerPoint.Show.12" ShapeID="_x0000_i1027" DrawAspect="Icon" ObjectID="_1604131591" r:id="rId10"/>
        </w:object>
      </w:r>
    </w:p>
    <w:p w:rsidR="006E40C6" w:rsidRDefault="006E40C6" w:rsidP="0017337C">
      <w:pPr>
        <w:pStyle w:val="ListParagraph"/>
        <w:spacing w:line="360" w:lineRule="auto"/>
        <w:jc w:val="both"/>
        <w:rPr>
          <w:rFonts w:ascii="Verdana" w:hAnsi="Verdana"/>
          <w:b/>
          <w:sz w:val="24"/>
          <w:szCs w:val="24"/>
        </w:rPr>
      </w:pPr>
    </w:p>
    <w:p w:rsidR="006E40C6" w:rsidRDefault="006E40C6" w:rsidP="006E40C6">
      <w:pPr>
        <w:pStyle w:val="ListParagraph"/>
        <w:spacing w:line="360" w:lineRule="auto"/>
        <w:jc w:val="both"/>
        <w:rPr>
          <w:rFonts w:ascii="Verdana" w:hAnsi="Verdana"/>
          <w:b/>
          <w:sz w:val="24"/>
          <w:szCs w:val="24"/>
        </w:rPr>
      </w:pPr>
      <w:r>
        <w:rPr>
          <w:rFonts w:ascii="Verdana" w:hAnsi="Verdana"/>
          <w:b/>
          <w:sz w:val="24"/>
          <w:szCs w:val="24"/>
        </w:rPr>
        <w:t>Group4</w:t>
      </w:r>
      <w:r w:rsidRPr="006E40C6">
        <w:rPr>
          <w:rFonts w:ascii="Verdana" w:hAnsi="Verdana"/>
          <w:b/>
          <w:sz w:val="24"/>
          <w:szCs w:val="24"/>
        </w:rPr>
        <w:t xml:space="preserve">: </w:t>
      </w:r>
      <w:r>
        <w:rPr>
          <w:rFonts w:ascii="Verdana" w:hAnsi="Verdana"/>
          <w:b/>
          <w:sz w:val="24"/>
          <w:szCs w:val="24"/>
        </w:rPr>
        <w:t xml:space="preserve"> Shelter for Small Ruminants</w:t>
      </w:r>
    </w:p>
    <w:p w:rsidR="006E40C6" w:rsidRDefault="006E40C6" w:rsidP="006E40C6">
      <w:pPr>
        <w:pStyle w:val="ListParagraph"/>
        <w:spacing w:line="360" w:lineRule="auto"/>
        <w:jc w:val="both"/>
        <w:rPr>
          <w:rFonts w:ascii="Verdana" w:hAnsi="Verdana"/>
          <w:b/>
          <w:sz w:val="24"/>
          <w:szCs w:val="24"/>
        </w:rPr>
      </w:pPr>
    </w:p>
    <w:bookmarkStart w:id="3" w:name="_MON_1592644045"/>
    <w:bookmarkEnd w:id="3"/>
    <w:p w:rsidR="006E40C6" w:rsidRPr="006E40C6" w:rsidRDefault="006E40C6" w:rsidP="0017337C">
      <w:pPr>
        <w:pStyle w:val="ListParagraph"/>
        <w:spacing w:line="360" w:lineRule="auto"/>
        <w:jc w:val="both"/>
        <w:rPr>
          <w:rFonts w:ascii="Verdana" w:hAnsi="Verdana"/>
          <w:b/>
          <w:sz w:val="24"/>
          <w:szCs w:val="24"/>
        </w:rPr>
      </w:pPr>
      <w:r w:rsidRPr="00241380">
        <w:rPr>
          <w:rFonts w:ascii="Verdana" w:hAnsi="Verdana"/>
          <w:b/>
          <w:sz w:val="24"/>
          <w:szCs w:val="24"/>
        </w:rPr>
        <w:object w:dxaOrig="1539" w:dyaOrig="995">
          <v:shape id="_x0000_i1028" type="#_x0000_t75" style="width:76.5pt;height:49.5pt" o:ole="">
            <v:imagedata r:id="rId11" o:title=""/>
          </v:shape>
          <o:OLEObject Type="Embed" ProgID="Word.Document.12" ShapeID="_x0000_i1028" DrawAspect="Icon" ObjectID="_1604131592" r:id="rId12">
            <o:FieldCodes>\s</o:FieldCodes>
          </o:OLEObject>
        </w:object>
      </w:r>
    </w:p>
    <w:p w:rsidR="006E40C6" w:rsidRDefault="006E40C6" w:rsidP="0017337C">
      <w:pPr>
        <w:pStyle w:val="Heading1"/>
        <w:rPr>
          <w:color w:val="auto"/>
        </w:rPr>
      </w:pPr>
      <w:r>
        <w:rPr>
          <w:color w:val="auto"/>
        </w:rPr>
        <w:t xml:space="preserve">            Group5:  Institutions( Partnering of </w:t>
      </w:r>
      <w:proofErr w:type="spellStart"/>
      <w:r>
        <w:rPr>
          <w:color w:val="auto"/>
        </w:rPr>
        <w:t>DoAH</w:t>
      </w:r>
      <w:proofErr w:type="spellEnd"/>
      <w:r>
        <w:rPr>
          <w:color w:val="auto"/>
        </w:rPr>
        <w:t xml:space="preserve"> with FPOs)</w:t>
      </w:r>
    </w:p>
    <w:p w:rsidR="003305B0" w:rsidRPr="003305B0" w:rsidRDefault="003305B0" w:rsidP="003305B0"/>
    <w:p w:rsidR="006E40C6" w:rsidRPr="006E40C6" w:rsidRDefault="003305B0" w:rsidP="006E40C6">
      <w:r>
        <w:t xml:space="preserve">                                  </w:t>
      </w:r>
      <w:bookmarkStart w:id="4" w:name="_MON_1592654438"/>
      <w:bookmarkEnd w:id="4"/>
      <w:r>
        <w:object w:dxaOrig="1539" w:dyaOrig="995">
          <v:shape id="_x0000_i1029" type="#_x0000_t75" style="width:76.5pt;height:49.5pt" o:ole="">
            <v:imagedata r:id="rId13" o:title=""/>
          </v:shape>
          <o:OLEObject Type="Embed" ProgID="PowerPoint.Show.12" ShapeID="_x0000_i1029" DrawAspect="Icon" ObjectID="_1604131593" r:id="rId14"/>
        </w:object>
      </w:r>
    </w:p>
    <w:p w:rsidR="003305B0" w:rsidRDefault="006E40C6" w:rsidP="006E40C6">
      <w:r>
        <w:t xml:space="preserve">                         </w:t>
      </w:r>
    </w:p>
    <w:p w:rsidR="006E40C6" w:rsidRPr="006E40C6" w:rsidRDefault="006E40C6" w:rsidP="006E40C6">
      <w:r>
        <w:t xml:space="preserve"> </w:t>
      </w:r>
    </w:p>
    <w:p w:rsidR="0017337C" w:rsidRPr="006652BE" w:rsidRDefault="003305B0" w:rsidP="0017337C">
      <w:pPr>
        <w:pStyle w:val="Heading1"/>
        <w:rPr>
          <w:rFonts w:ascii="Verdana" w:eastAsiaTheme="minorHAnsi" w:hAnsi="Verdana" w:cstheme="minorBidi"/>
          <w:bCs w:val="0"/>
          <w:color w:val="auto"/>
        </w:rPr>
      </w:pPr>
      <w:r w:rsidRPr="006652BE">
        <w:rPr>
          <w:rFonts w:ascii="Verdana" w:eastAsiaTheme="minorHAnsi" w:hAnsi="Verdana" w:cstheme="minorBidi"/>
          <w:bCs w:val="0"/>
          <w:color w:val="auto"/>
        </w:rPr>
        <w:lastRenderedPageBreak/>
        <w:t>Annexure 2:</w:t>
      </w:r>
      <w:r w:rsidR="0017337C" w:rsidRPr="006652BE">
        <w:rPr>
          <w:rFonts w:ascii="Verdana" w:eastAsiaTheme="minorHAnsi" w:hAnsi="Verdana" w:cstheme="minorBidi"/>
          <w:bCs w:val="0"/>
          <w:color w:val="auto"/>
        </w:rPr>
        <w:t>Photographs</w:t>
      </w:r>
    </w:p>
    <w:p w:rsidR="0017337C" w:rsidRDefault="0017337C" w:rsidP="0017337C">
      <w:pPr>
        <w:pStyle w:val="ListParagraph"/>
        <w:spacing w:line="360" w:lineRule="auto"/>
        <w:jc w:val="both"/>
        <w:rPr>
          <w:rFonts w:ascii="Verdana" w:hAnsi="Verdana"/>
          <w:b/>
          <w:sz w:val="24"/>
          <w:szCs w:val="24"/>
        </w:rPr>
      </w:pPr>
    </w:p>
    <w:p w:rsidR="0017337C" w:rsidRPr="0017337C" w:rsidRDefault="006901CD" w:rsidP="0017337C">
      <w:pPr>
        <w:pStyle w:val="ListParagraph"/>
        <w:spacing w:line="360" w:lineRule="auto"/>
        <w:jc w:val="both"/>
        <w:rPr>
          <w:rFonts w:ascii="Verdana" w:hAnsi="Verdana"/>
          <w:sz w:val="24"/>
          <w:szCs w:val="24"/>
        </w:rPr>
      </w:pPr>
      <w:r>
        <w:rPr>
          <w:rFonts w:ascii="Verdana" w:hAnsi="Verdana"/>
          <w:b/>
          <w:sz w:val="24"/>
          <w:szCs w:val="24"/>
        </w:rPr>
        <w:t xml:space="preserve">Sri </w:t>
      </w:r>
      <w:proofErr w:type="spellStart"/>
      <w:r w:rsidR="006A022A">
        <w:rPr>
          <w:rFonts w:ascii="Verdana" w:hAnsi="Verdana"/>
          <w:b/>
          <w:sz w:val="24"/>
          <w:szCs w:val="24"/>
        </w:rPr>
        <w:t>Krupa</w:t>
      </w:r>
      <w:proofErr w:type="spellEnd"/>
      <w:r w:rsidR="0017337C">
        <w:rPr>
          <w:rFonts w:ascii="Verdana" w:hAnsi="Verdana"/>
          <w:b/>
          <w:sz w:val="24"/>
          <w:szCs w:val="24"/>
        </w:rPr>
        <w:t xml:space="preserve"> Das briefing upon on APDMP</w:t>
      </w:r>
    </w:p>
    <w:p w:rsidR="0017337C" w:rsidRDefault="0017337C" w:rsidP="0017337C">
      <w:pPr>
        <w:spacing w:line="360" w:lineRule="auto"/>
        <w:jc w:val="both"/>
        <w:rPr>
          <w:rFonts w:ascii="Verdana" w:hAnsi="Verdana"/>
          <w:b/>
          <w:noProof/>
          <w:sz w:val="24"/>
          <w:szCs w:val="24"/>
          <w:lang w:eastAsia="en-IN"/>
        </w:rPr>
      </w:pPr>
    </w:p>
    <w:p w:rsidR="0017337C" w:rsidRDefault="0017337C" w:rsidP="0017337C">
      <w:pPr>
        <w:spacing w:line="360" w:lineRule="auto"/>
        <w:jc w:val="both"/>
        <w:rPr>
          <w:rFonts w:ascii="Verdana" w:hAnsi="Verdana"/>
          <w:b/>
          <w:sz w:val="24"/>
          <w:szCs w:val="24"/>
        </w:rPr>
      </w:pPr>
      <w:r>
        <w:rPr>
          <w:rFonts w:ascii="Verdana" w:hAnsi="Verdana"/>
          <w:b/>
          <w:noProof/>
          <w:sz w:val="24"/>
          <w:szCs w:val="24"/>
          <w:lang w:eastAsia="en-IN"/>
        </w:rPr>
        <w:drawing>
          <wp:inline distT="0" distB="0" distL="0" distR="0">
            <wp:extent cx="5392922" cy="4044991"/>
            <wp:effectExtent l="19050" t="0" r="0" b="0"/>
            <wp:docPr id="1" name="Picture 0" descr="APDMP-SW-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DMP-SW-0001.JPG"/>
                    <pic:cNvPicPr/>
                  </pic:nvPicPr>
                  <pic:blipFill>
                    <a:blip r:embed="rId15" cstate="print"/>
                    <a:stretch>
                      <a:fillRect/>
                    </a:stretch>
                  </pic:blipFill>
                  <pic:spPr>
                    <a:xfrm>
                      <a:off x="0" y="0"/>
                      <a:ext cx="5399706" cy="4050080"/>
                    </a:xfrm>
                    <a:prstGeom prst="rect">
                      <a:avLst/>
                    </a:prstGeom>
                  </pic:spPr>
                </pic:pic>
              </a:graphicData>
            </a:graphic>
          </wp:inline>
        </w:drawing>
      </w:r>
    </w:p>
    <w:p w:rsidR="0017337C" w:rsidRDefault="0017337C" w:rsidP="0017337C">
      <w:pPr>
        <w:spacing w:line="360" w:lineRule="auto"/>
        <w:jc w:val="both"/>
        <w:rPr>
          <w:rFonts w:ascii="Verdana" w:hAnsi="Verdana"/>
          <w:b/>
          <w:sz w:val="24"/>
          <w:szCs w:val="24"/>
        </w:rPr>
      </w:pPr>
    </w:p>
    <w:p w:rsidR="0017337C" w:rsidRDefault="0017337C" w:rsidP="0017337C">
      <w:pPr>
        <w:spacing w:line="360" w:lineRule="auto"/>
        <w:jc w:val="both"/>
        <w:rPr>
          <w:rFonts w:ascii="Verdana" w:hAnsi="Verdana"/>
          <w:b/>
          <w:sz w:val="24"/>
          <w:szCs w:val="24"/>
        </w:rPr>
      </w:pPr>
    </w:p>
    <w:p w:rsidR="0017337C" w:rsidRDefault="0017337C" w:rsidP="0017337C">
      <w:pPr>
        <w:spacing w:line="360" w:lineRule="auto"/>
        <w:jc w:val="both"/>
        <w:rPr>
          <w:rFonts w:ascii="Verdana" w:hAnsi="Verdana"/>
          <w:b/>
          <w:sz w:val="24"/>
          <w:szCs w:val="24"/>
        </w:rPr>
      </w:pPr>
    </w:p>
    <w:p w:rsidR="0017337C" w:rsidRDefault="0017337C" w:rsidP="0017337C">
      <w:pPr>
        <w:spacing w:line="360" w:lineRule="auto"/>
        <w:jc w:val="both"/>
        <w:rPr>
          <w:rFonts w:ascii="Verdana" w:hAnsi="Verdana"/>
          <w:b/>
          <w:sz w:val="24"/>
          <w:szCs w:val="24"/>
        </w:rPr>
      </w:pPr>
    </w:p>
    <w:p w:rsidR="0017337C" w:rsidRDefault="0017337C" w:rsidP="0017337C">
      <w:pPr>
        <w:spacing w:line="360" w:lineRule="auto"/>
        <w:jc w:val="both"/>
        <w:rPr>
          <w:rFonts w:ascii="Verdana" w:hAnsi="Verdana"/>
          <w:b/>
          <w:sz w:val="24"/>
          <w:szCs w:val="24"/>
        </w:rPr>
      </w:pPr>
    </w:p>
    <w:p w:rsidR="0017337C" w:rsidRDefault="0017337C" w:rsidP="0017337C">
      <w:pPr>
        <w:spacing w:line="360" w:lineRule="auto"/>
        <w:jc w:val="both"/>
        <w:rPr>
          <w:rFonts w:ascii="Verdana" w:hAnsi="Verdana"/>
          <w:b/>
          <w:sz w:val="24"/>
          <w:szCs w:val="24"/>
        </w:rPr>
      </w:pPr>
    </w:p>
    <w:p w:rsidR="0017337C" w:rsidRDefault="0017337C" w:rsidP="0017337C">
      <w:pPr>
        <w:spacing w:line="360" w:lineRule="auto"/>
        <w:jc w:val="both"/>
        <w:rPr>
          <w:rFonts w:ascii="Verdana" w:hAnsi="Verdana"/>
          <w:b/>
          <w:sz w:val="24"/>
          <w:szCs w:val="24"/>
        </w:rPr>
      </w:pPr>
    </w:p>
    <w:p w:rsidR="0017337C" w:rsidRDefault="0017337C" w:rsidP="0017337C">
      <w:pPr>
        <w:spacing w:line="360" w:lineRule="auto"/>
        <w:jc w:val="both"/>
        <w:rPr>
          <w:rFonts w:ascii="Verdana" w:hAnsi="Verdana"/>
          <w:b/>
          <w:sz w:val="24"/>
          <w:szCs w:val="24"/>
        </w:rPr>
      </w:pPr>
    </w:p>
    <w:p w:rsidR="0017337C" w:rsidRDefault="0017337C" w:rsidP="0017337C">
      <w:pPr>
        <w:spacing w:line="360" w:lineRule="auto"/>
        <w:jc w:val="both"/>
        <w:rPr>
          <w:rFonts w:ascii="Verdana" w:hAnsi="Verdana"/>
          <w:b/>
          <w:sz w:val="24"/>
          <w:szCs w:val="24"/>
        </w:rPr>
      </w:pPr>
    </w:p>
    <w:p w:rsidR="0017337C" w:rsidRDefault="006901CD" w:rsidP="0017337C">
      <w:pPr>
        <w:spacing w:line="360" w:lineRule="auto"/>
        <w:jc w:val="both"/>
        <w:rPr>
          <w:rFonts w:ascii="Verdana" w:hAnsi="Verdana"/>
          <w:b/>
          <w:sz w:val="24"/>
          <w:szCs w:val="24"/>
        </w:rPr>
      </w:pPr>
      <w:r>
        <w:rPr>
          <w:rFonts w:ascii="Verdana" w:hAnsi="Verdana"/>
          <w:b/>
          <w:sz w:val="24"/>
          <w:szCs w:val="24"/>
        </w:rPr>
        <w:t xml:space="preserve"> Sri </w:t>
      </w:r>
      <w:proofErr w:type="spellStart"/>
      <w:r w:rsidR="0017337C" w:rsidRPr="0017337C">
        <w:rPr>
          <w:rFonts w:ascii="Verdana" w:hAnsi="Verdana"/>
          <w:b/>
          <w:sz w:val="24"/>
          <w:szCs w:val="24"/>
        </w:rPr>
        <w:t>B.Rajashekar</w:t>
      </w:r>
      <w:proofErr w:type="spellEnd"/>
      <w:r w:rsidR="0017337C" w:rsidRPr="0017337C">
        <w:rPr>
          <w:rFonts w:ascii="Verdana" w:hAnsi="Verdana"/>
          <w:b/>
          <w:sz w:val="24"/>
          <w:szCs w:val="24"/>
        </w:rPr>
        <w:t xml:space="preserve">, IAS, Special Chief Secretary for </w:t>
      </w:r>
      <w:proofErr w:type="spellStart"/>
      <w:r w:rsidR="0017337C" w:rsidRPr="0017337C">
        <w:rPr>
          <w:rFonts w:ascii="Verdana" w:hAnsi="Verdana"/>
          <w:b/>
          <w:sz w:val="24"/>
          <w:szCs w:val="24"/>
        </w:rPr>
        <w:t>DoA</w:t>
      </w:r>
      <w:proofErr w:type="spellEnd"/>
      <w:r w:rsidR="0017337C">
        <w:rPr>
          <w:rFonts w:ascii="Verdana" w:hAnsi="Verdana"/>
          <w:b/>
          <w:sz w:val="24"/>
          <w:szCs w:val="24"/>
        </w:rPr>
        <w:t xml:space="preserve"> briefing on importance for convergence of departments</w:t>
      </w:r>
    </w:p>
    <w:p w:rsidR="00AB4E28" w:rsidRPr="0017337C" w:rsidRDefault="00AB4E28" w:rsidP="0017337C">
      <w:pPr>
        <w:spacing w:line="360" w:lineRule="auto"/>
        <w:jc w:val="both"/>
        <w:rPr>
          <w:rFonts w:ascii="Verdana" w:hAnsi="Verdana"/>
          <w:b/>
          <w:sz w:val="24"/>
          <w:szCs w:val="24"/>
        </w:rPr>
      </w:pPr>
    </w:p>
    <w:p w:rsidR="0017337C" w:rsidRDefault="0017337C" w:rsidP="0017337C">
      <w:pPr>
        <w:spacing w:line="360" w:lineRule="auto"/>
        <w:jc w:val="both"/>
        <w:rPr>
          <w:rFonts w:ascii="Verdana" w:hAnsi="Verdana"/>
          <w:b/>
          <w:sz w:val="24"/>
          <w:szCs w:val="24"/>
        </w:rPr>
      </w:pPr>
      <w:r>
        <w:rPr>
          <w:rFonts w:ascii="Verdana" w:hAnsi="Verdana"/>
          <w:b/>
          <w:noProof/>
          <w:sz w:val="24"/>
          <w:szCs w:val="24"/>
          <w:lang w:eastAsia="en-IN"/>
        </w:rPr>
        <w:drawing>
          <wp:inline distT="0" distB="0" distL="0" distR="0">
            <wp:extent cx="5318494" cy="3989165"/>
            <wp:effectExtent l="19050" t="0" r="0" b="0"/>
            <wp:docPr id="9" name="Picture 1" descr="APDMP-SW-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DMP-SW-0003.JPG"/>
                    <pic:cNvPicPr/>
                  </pic:nvPicPr>
                  <pic:blipFill>
                    <a:blip r:embed="rId16" cstate="print"/>
                    <a:stretch>
                      <a:fillRect/>
                    </a:stretch>
                  </pic:blipFill>
                  <pic:spPr>
                    <a:xfrm>
                      <a:off x="0" y="0"/>
                      <a:ext cx="5331741" cy="3999101"/>
                    </a:xfrm>
                    <a:prstGeom prst="rect">
                      <a:avLst/>
                    </a:prstGeom>
                  </pic:spPr>
                </pic:pic>
              </a:graphicData>
            </a:graphic>
          </wp:inline>
        </w:drawing>
      </w:r>
    </w:p>
    <w:p w:rsidR="0017337C" w:rsidRDefault="0017337C" w:rsidP="0017337C">
      <w:pPr>
        <w:spacing w:line="360" w:lineRule="auto"/>
        <w:jc w:val="both"/>
        <w:rPr>
          <w:rFonts w:ascii="Verdana" w:hAnsi="Verdana"/>
          <w:b/>
          <w:sz w:val="24"/>
          <w:szCs w:val="24"/>
        </w:rPr>
      </w:pPr>
    </w:p>
    <w:p w:rsidR="0017337C" w:rsidRDefault="0017337C" w:rsidP="0017337C">
      <w:pPr>
        <w:spacing w:line="360" w:lineRule="auto"/>
        <w:jc w:val="both"/>
        <w:rPr>
          <w:rFonts w:ascii="Verdana" w:hAnsi="Verdana"/>
          <w:b/>
          <w:sz w:val="24"/>
          <w:szCs w:val="24"/>
        </w:rPr>
      </w:pPr>
    </w:p>
    <w:p w:rsidR="0017337C" w:rsidRDefault="0017337C" w:rsidP="0017337C">
      <w:pPr>
        <w:spacing w:line="360" w:lineRule="auto"/>
        <w:jc w:val="both"/>
        <w:rPr>
          <w:rFonts w:ascii="Verdana" w:hAnsi="Verdana"/>
          <w:b/>
          <w:sz w:val="24"/>
          <w:szCs w:val="24"/>
        </w:rPr>
      </w:pPr>
    </w:p>
    <w:p w:rsidR="0017337C" w:rsidRDefault="0017337C" w:rsidP="0017337C">
      <w:pPr>
        <w:spacing w:line="360" w:lineRule="auto"/>
        <w:jc w:val="both"/>
        <w:rPr>
          <w:rFonts w:ascii="Verdana" w:hAnsi="Verdana"/>
          <w:b/>
          <w:sz w:val="24"/>
          <w:szCs w:val="24"/>
        </w:rPr>
      </w:pPr>
    </w:p>
    <w:p w:rsidR="0017337C" w:rsidRDefault="0017337C" w:rsidP="0017337C">
      <w:pPr>
        <w:spacing w:line="360" w:lineRule="auto"/>
        <w:jc w:val="both"/>
        <w:rPr>
          <w:rFonts w:ascii="Verdana" w:hAnsi="Verdana"/>
          <w:b/>
          <w:sz w:val="24"/>
          <w:szCs w:val="24"/>
        </w:rPr>
      </w:pPr>
    </w:p>
    <w:p w:rsidR="0017337C" w:rsidRDefault="0017337C" w:rsidP="0017337C">
      <w:pPr>
        <w:spacing w:line="360" w:lineRule="auto"/>
        <w:jc w:val="both"/>
        <w:rPr>
          <w:rFonts w:ascii="Verdana" w:hAnsi="Verdana"/>
          <w:b/>
          <w:sz w:val="24"/>
          <w:szCs w:val="24"/>
        </w:rPr>
      </w:pPr>
    </w:p>
    <w:p w:rsidR="0017337C" w:rsidRDefault="0017337C" w:rsidP="0017337C">
      <w:pPr>
        <w:spacing w:line="360" w:lineRule="auto"/>
        <w:jc w:val="both"/>
        <w:rPr>
          <w:rFonts w:ascii="Verdana" w:hAnsi="Verdana"/>
          <w:b/>
          <w:sz w:val="24"/>
          <w:szCs w:val="24"/>
        </w:rPr>
      </w:pPr>
    </w:p>
    <w:p w:rsidR="0017337C" w:rsidRDefault="0017337C" w:rsidP="0017337C">
      <w:pPr>
        <w:spacing w:line="360" w:lineRule="auto"/>
        <w:jc w:val="both"/>
        <w:rPr>
          <w:rFonts w:ascii="Verdana" w:hAnsi="Verdana"/>
          <w:b/>
          <w:sz w:val="24"/>
          <w:szCs w:val="24"/>
        </w:rPr>
      </w:pPr>
    </w:p>
    <w:p w:rsidR="0017337C" w:rsidRPr="0017337C" w:rsidRDefault="0017337C" w:rsidP="0017337C">
      <w:pPr>
        <w:spacing w:line="360" w:lineRule="auto"/>
        <w:jc w:val="both"/>
        <w:rPr>
          <w:rFonts w:ascii="Verdana" w:hAnsi="Verdana"/>
          <w:b/>
          <w:sz w:val="24"/>
          <w:szCs w:val="24"/>
        </w:rPr>
      </w:pPr>
    </w:p>
    <w:p w:rsidR="0017337C" w:rsidRDefault="0017337C" w:rsidP="0017337C">
      <w:pPr>
        <w:spacing w:line="360" w:lineRule="auto"/>
        <w:jc w:val="both"/>
        <w:rPr>
          <w:rFonts w:ascii="Verdana" w:hAnsi="Verdana"/>
          <w:b/>
          <w:sz w:val="24"/>
          <w:szCs w:val="24"/>
        </w:rPr>
      </w:pPr>
      <w:r>
        <w:rPr>
          <w:rFonts w:ascii="Verdana" w:hAnsi="Verdana"/>
          <w:b/>
          <w:sz w:val="24"/>
          <w:szCs w:val="24"/>
        </w:rPr>
        <w:t xml:space="preserve">A Proactive Farmer, </w:t>
      </w:r>
      <w:proofErr w:type="spellStart"/>
      <w:r>
        <w:rPr>
          <w:rFonts w:ascii="Verdana" w:hAnsi="Verdana"/>
          <w:b/>
          <w:sz w:val="24"/>
          <w:szCs w:val="24"/>
        </w:rPr>
        <w:t>Murali</w:t>
      </w:r>
      <w:proofErr w:type="spellEnd"/>
      <w:r>
        <w:rPr>
          <w:rFonts w:ascii="Verdana" w:hAnsi="Verdana"/>
          <w:b/>
          <w:sz w:val="24"/>
          <w:szCs w:val="24"/>
        </w:rPr>
        <w:t xml:space="preserve"> Krishna, sharing his experience with preparation and packing of silage at farm level</w:t>
      </w:r>
    </w:p>
    <w:p w:rsidR="0017337C" w:rsidRDefault="0017337C" w:rsidP="0017337C">
      <w:pPr>
        <w:spacing w:line="360" w:lineRule="auto"/>
        <w:jc w:val="both"/>
        <w:rPr>
          <w:rFonts w:ascii="Verdana" w:hAnsi="Verdana"/>
          <w:b/>
          <w:sz w:val="24"/>
          <w:szCs w:val="24"/>
        </w:rPr>
      </w:pPr>
    </w:p>
    <w:p w:rsidR="0017337C" w:rsidRDefault="0017337C" w:rsidP="0017337C">
      <w:pPr>
        <w:spacing w:line="360" w:lineRule="auto"/>
        <w:jc w:val="both"/>
        <w:rPr>
          <w:rFonts w:ascii="Verdana" w:hAnsi="Verdana"/>
          <w:b/>
          <w:sz w:val="24"/>
          <w:szCs w:val="24"/>
        </w:rPr>
      </w:pPr>
      <w:r>
        <w:rPr>
          <w:rFonts w:ascii="Verdana" w:hAnsi="Verdana"/>
          <w:b/>
          <w:noProof/>
          <w:sz w:val="24"/>
          <w:szCs w:val="24"/>
          <w:lang w:eastAsia="en-IN"/>
        </w:rPr>
        <w:drawing>
          <wp:inline distT="0" distB="0" distL="0" distR="0">
            <wp:extent cx="5731510" cy="4298950"/>
            <wp:effectExtent l="19050" t="0" r="2540" b="0"/>
            <wp:docPr id="11" name="Picture 3" descr="APDMP-SW-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DMP-SW-0016.JPG"/>
                    <pic:cNvPicPr/>
                  </pic:nvPicPr>
                  <pic:blipFill>
                    <a:blip r:embed="rId17" cstate="print"/>
                    <a:stretch>
                      <a:fillRect/>
                    </a:stretch>
                  </pic:blipFill>
                  <pic:spPr>
                    <a:xfrm>
                      <a:off x="0" y="0"/>
                      <a:ext cx="5731510" cy="4298950"/>
                    </a:xfrm>
                    <a:prstGeom prst="rect">
                      <a:avLst/>
                    </a:prstGeom>
                  </pic:spPr>
                </pic:pic>
              </a:graphicData>
            </a:graphic>
          </wp:inline>
        </w:drawing>
      </w: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p>
    <w:p w:rsidR="00AB4E28" w:rsidRPr="00AB4E28" w:rsidRDefault="006901CD" w:rsidP="00AB4E28">
      <w:pPr>
        <w:spacing w:line="360" w:lineRule="auto"/>
        <w:jc w:val="both"/>
        <w:rPr>
          <w:rFonts w:ascii="Verdana" w:hAnsi="Verdana"/>
          <w:b/>
          <w:sz w:val="24"/>
          <w:szCs w:val="24"/>
        </w:rPr>
      </w:pPr>
      <w:r>
        <w:rPr>
          <w:rFonts w:ascii="Verdana" w:hAnsi="Verdana"/>
          <w:b/>
          <w:sz w:val="24"/>
          <w:szCs w:val="24"/>
        </w:rPr>
        <w:t xml:space="preserve"> Sri </w:t>
      </w:r>
      <w:proofErr w:type="spellStart"/>
      <w:r w:rsidR="00AB4E28" w:rsidRPr="00AB4E28">
        <w:rPr>
          <w:rFonts w:ascii="Verdana" w:hAnsi="Verdana"/>
          <w:b/>
          <w:sz w:val="24"/>
          <w:szCs w:val="24"/>
        </w:rPr>
        <w:t>B.Rajashekar</w:t>
      </w:r>
      <w:proofErr w:type="spellEnd"/>
      <w:r w:rsidR="00AB4E28" w:rsidRPr="00AB4E28">
        <w:rPr>
          <w:rFonts w:ascii="Verdana" w:hAnsi="Verdana"/>
          <w:b/>
          <w:sz w:val="24"/>
          <w:szCs w:val="24"/>
        </w:rPr>
        <w:t xml:space="preserve">, IAS, Special Chief Secretary for </w:t>
      </w:r>
      <w:proofErr w:type="spellStart"/>
      <w:r w:rsidR="00AB4E28" w:rsidRPr="00AB4E28">
        <w:rPr>
          <w:rFonts w:ascii="Verdana" w:hAnsi="Verdana"/>
          <w:b/>
          <w:sz w:val="24"/>
          <w:szCs w:val="24"/>
        </w:rPr>
        <w:t>DoA</w:t>
      </w:r>
      <w:proofErr w:type="spellEnd"/>
      <w:r w:rsidR="00AB4E28" w:rsidRPr="00AB4E28">
        <w:rPr>
          <w:rFonts w:ascii="Verdana" w:hAnsi="Verdana"/>
          <w:b/>
          <w:sz w:val="24"/>
          <w:szCs w:val="24"/>
        </w:rPr>
        <w:t>, instructing the FPS dealers to explore the possibility of distribution of Silage through FPS</w:t>
      </w:r>
    </w:p>
    <w:p w:rsidR="00AB4E28" w:rsidRDefault="00AB4E28" w:rsidP="0017337C">
      <w:pPr>
        <w:spacing w:line="360" w:lineRule="auto"/>
        <w:jc w:val="both"/>
        <w:rPr>
          <w:rFonts w:ascii="Verdana" w:hAnsi="Verdana"/>
          <w:b/>
          <w:sz w:val="24"/>
          <w:szCs w:val="24"/>
        </w:rPr>
      </w:pPr>
    </w:p>
    <w:p w:rsidR="0017337C" w:rsidRDefault="00AB4E28" w:rsidP="0017337C">
      <w:pPr>
        <w:spacing w:line="360" w:lineRule="auto"/>
        <w:jc w:val="both"/>
        <w:rPr>
          <w:rFonts w:ascii="Verdana" w:hAnsi="Verdana"/>
          <w:b/>
          <w:sz w:val="24"/>
          <w:szCs w:val="24"/>
        </w:rPr>
      </w:pPr>
      <w:r>
        <w:rPr>
          <w:rFonts w:ascii="Verdana" w:hAnsi="Verdana"/>
          <w:b/>
          <w:noProof/>
          <w:sz w:val="24"/>
          <w:szCs w:val="24"/>
          <w:lang w:eastAsia="en-IN"/>
        </w:rPr>
        <w:drawing>
          <wp:inline distT="0" distB="0" distL="0" distR="0">
            <wp:extent cx="5731510" cy="4298950"/>
            <wp:effectExtent l="19050" t="0" r="2540" b="0"/>
            <wp:docPr id="12" name="Picture 4" descr="APDMP-SW-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DMP-SW-0023.JPG"/>
                    <pic:cNvPicPr/>
                  </pic:nvPicPr>
                  <pic:blipFill>
                    <a:blip r:embed="rId18" cstate="print"/>
                    <a:stretch>
                      <a:fillRect/>
                    </a:stretch>
                  </pic:blipFill>
                  <pic:spPr>
                    <a:xfrm>
                      <a:off x="0" y="0"/>
                      <a:ext cx="5731510" cy="4298950"/>
                    </a:xfrm>
                    <a:prstGeom prst="rect">
                      <a:avLst/>
                    </a:prstGeom>
                  </pic:spPr>
                </pic:pic>
              </a:graphicData>
            </a:graphic>
          </wp:inline>
        </w:drawing>
      </w: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r>
        <w:rPr>
          <w:rFonts w:ascii="Verdana" w:hAnsi="Verdana"/>
          <w:b/>
          <w:sz w:val="24"/>
          <w:szCs w:val="24"/>
        </w:rPr>
        <w:lastRenderedPageBreak/>
        <w:t xml:space="preserve">The Groups formed carrying out discussion on topic </w:t>
      </w:r>
    </w:p>
    <w:p w:rsidR="00AB4E28" w:rsidRDefault="00AB4E28" w:rsidP="0017337C">
      <w:pPr>
        <w:spacing w:line="360" w:lineRule="auto"/>
        <w:jc w:val="both"/>
        <w:rPr>
          <w:rFonts w:ascii="Verdana" w:hAnsi="Verdana"/>
          <w:b/>
          <w:sz w:val="24"/>
          <w:szCs w:val="24"/>
        </w:rPr>
      </w:pPr>
      <w:r>
        <w:rPr>
          <w:rFonts w:ascii="Verdana" w:hAnsi="Verdana"/>
          <w:b/>
          <w:noProof/>
          <w:sz w:val="24"/>
          <w:szCs w:val="24"/>
          <w:lang w:eastAsia="en-IN"/>
        </w:rPr>
        <w:drawing>
          <wp:inline distT="0" distB="0" distL="0" distR="0">
            <wp:extent cx="5731510" cy="4298950"/>
            <wp:effectExtent l="19050" t="0" r="2540" b="0"/>
            <wp:docPr id="14" name="Picture 5" descr="APDMP-SW-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DMP-SW-0044.JPG"/>
                    <pic:cNvPicPr/>
                  </pic:nvPicPr>
                  <pic:blipFill>
                    <a:blip r:embed="rId19" cstate="print"/>
                    <a:stretch>
                      <a:fillRect/>
                    </a:stretch>
                  </pic:blipFill>
                  <pic:spPr>
                    <a:xfrm>
                      <a:off x="0" y="0"/>
                      <a:ext cx="5731510" cy="4298950"/>
                    </a:xfrm>
                    <a:prstGeom prst="rect">
                      <a:avLst/>
                    </a:prstGeom>
                  </pic:spPr>
                </pic:pic>
              </a:graphicData>
            </a:graphic>
          </wp:inline>
        </w:drawing>
      </w: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p>
    <w:p w:rsidR="00AB4E28" w:rsidRDefault="00AB4E28" w:rsidP="0017337C">
      <w:pPr>
        <w:spacing w:line="360" w:lineRule="auto"/>
        <w:jc w:val="both"/>
        <w:rPr>
          <w:rFonts w:ascii="Verdana" w:hAnsi="Verdana"/>
          <w:b/>
          <w:sz w:val="24"/>
          <w:szCs w:val="24"/>
        </w:rPr>
      </w:pPr>
      <w:r>
        <w:rPr>
          <w:rFonts w:ascii="Verdana" w:hAnsi="Verdana"/>
          <w:b/>
          <w:sz w:val="24"/>
          <w:szCs w:val="24"/>
        </w:rPr>
        <w:lastRenderedPageBreak/>
        <w:t>The team members presenting their findings and inferences on the topics provided to them</w:t>
      </w:r>
    </w:p>
    <w:p w:rsidR="0017337C" w:rsidRPr="0017337C" w:rsidRDefault="0017337C" w:rsidP="0017337C">
      <w:pPr>
        <w:spacing w:line="360" w:lineRule="auto"/>
        <w:jc w:val="both"/>
        <w:rPr>
          <w:rFonts w:ascii="Verdana" w:hAnsi="Verdana"/>
          <w:b/>
          <w:sz w:val="24"/>
          <w:szCs w:val="24"/>
        </w:rPr>
      </w:pPr>
      <w:r>
        <w:rPr>
          <w:rFonts w:ascii="Verdana" w:hAnsi="Verdana"/>
          <w:b/>
          <w:noProof/>
          <w:sz w:val="24"/>
          <w:szCs w:val="24"/>
          <w:lang w:eastAsia="en-IN"/>
        </w:rPr>
        <w:drawing>
          <wp:inline distT="0" distB="0" distL="0" distR="0">
            <wp:extent cx="5731510" cy="4298950"/>
            <wp:effectExtent l="19050" t="0" r="2540" b="0"/>
            <wp:docPr id="7" name="Picture 6" descr="APDMP-SW-0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DMP-SW-0055.JPG"/>
                    <pic:cNvPicPr/>
                  </pic:nvPicPr>
                  <pic:blipFill>
                    <a:blip r:embed="rId20" cstate="print"/>
                    <a:stretch>
                      <a:fillRect/>
                    </a:stretch>
                  </pic:blipFill>
                  <pic:spPr>
                    <a:xfrm>
                      <a:off x="0" y="0"/>
                      <a:ext cx="5731510" cy="4298950"/>
                    </a:xfrm>
                    <a:prstGeom prst="rect">
                      <a:avLst/>
                    </a:prstGeom>
                  </pic:spPr>
                </pic:pic>
              </a:graphicData>
            </a:graphic>
          </wp:inline>
        </w:drawing>
      </w:r>
    </w:p>
    <w:p w:rsidR="0017337C" w:rsidRDefault="0017337C" w:rsidP="0017337C">
      <w:pPr>
        <w:spacing w:line="360" w:lineRule="auto"/>
        <w:jc w:val="both"/>
        <w:rPr>
          <w:rFonts w:ascii="Verdana" w:hAnsi="Verdana"/>
          <w:sz w:val="24"/>
          <w:szCs w:val="24"/>
        </w:rPr>
      </w:pPr>
    </w:p>
    <w:p w:rsidR="0017337C" w:rsidRDefault="0017337C" w:rsidP="0017337C">
      <w:pPr>
        <w:spacing w:line="360" w:lineRule="auto"/>
        <w:jc w:val="both"/>
        <w:rPr>
          <w:rFonts w:ascii="Verdana" w:hAnsi="Verdana"/>
          <w:sz w:val="24"/>
          <w:szCs w:val="24"/>
        </w:rPr>
      </w:pPr>
    </w:p>
    <w:p w:rsidR="0017337C" w:rsidRDefault="0017337C" w:rsidP="0017337C">
      <w:pPr>
        <w:spacing w:line="360" w:lineRule="auto"/>
        <w:jc w:val="both"/>
        <w:rPr>
          <w:rFonts w:ascii="Verdana" w:hAnsi="Verdana"/>
          <w:sz w:val="24"/>
          <w:szCs w:val="24"/>
        </w:rPr>
      </w:pPr>
    </w:p>
    <w:p w:rsidR="0017337C" w:rsidRDefault="0017337C" w:rsidP="0017337C">
      <w:pPr>
        <w:spacing w:line="360" w:lineRule="auto"/>
        <w:jc w:val="both"/>
        <w:rPr>
          <w:rFonts w:ascii="Verdana" w:hAnsi="Verdana"/>
          <w:sz w:val="24"/>
          <w:szCs w:val="24"/>
        </w:rPr>
      </w:pPr>
    </w:p>
    <w:p w:rsidR="0017337C" w:rsidRDefault="0017337C" w:rsidP="0017337C">
      <w:pPr>
        <w:spacing w:line="360" w:lineRule="auto"/>
        <w:jc w:val="both"/>
        <w:rPr>
          <w:rFonts w:ascii="Verdana" w:hAnsi="Verdana"/>
          <w:sz w:val="24"/>
          <w:szCs w:val="24"/>
        </w:rPr>
      </w:pPr>
    </w:p>
    <w:p w:rsidR="0017337C" w:rsidRDefault="0017337C" w:rsidP="0017337C">
      <w:pPr>
        <w:spacing w:line="360" w:lineRule="auto"/>
        <w:jc w:val="both"/>
        <w:rPr>
          <w:rFonts w:ascii="Verdana" w:hAnsi="Verdana"/>
          <w:sz w:val="24"/>
          <w:szCs w:val="24"/>
        </w:rPr>
      </w:pPr>
    </w:p>
    <w:p w:rsidR="0017337C" w:rsidRDefault="0017337C" w:rsidP="0017337C">
      <w:pPr>
        <w:spacing w:line="360" w:lineRule="auto"/>
        <w:jc w:val="both"/>
        <w:rPr>
          <w:rFonts w:ascii="Verdana" w:hAnsi="Verdana"/>
          <w:sz w:val="24"/>
          <w:szCs w:val="24"/>
        </w:rPr>
      </w:pPr>
    </w:p>
    <w:p w:rsidR="0017337C" w:rsidRDefault="0017337C" w:rsidP="0017337C">
      <w:pPr>
        <w:spacing w:line="360" w:lineRule="auto"/>
        <w:jc w:val="both"/>
        <w:rPr>
          <w:rFonts w:ascii="Verdana" w:hAnsi="Verdana"/>
          <w:sz w:val="24"/>
          <w:szCs w:val="24"/>
        </w:rPr>
      </w:pPr>
    </w:p>
    <w:p w:rsidR="0017337C" w:rsidRDefault="0017337C" w:rsidP="0017337C">
      <w:pPr>
        <w:spacing w:line="360" w:lineRule="auto"/>
        <w:jc w:val="both"/>
        <w:rPr>
          <w:rFonts w:ascii="Verdana" w:hAnsi="Verdana"/>
          <w:sz w:val="24"/>
          <w:szCs w:val="24"/>
        </w:rPr>
      </w:pPr>
    </w:p>
    <w:p w:rsidR="0017337C" w:rsidRDefault="0017337C" w:rsidP="0017337C">
      <w:pPr>
        <w:spacing w:line="360" w:lineRule="auto"/>
        <w:jc w:val="both"/>
        <w:rPr>
          <w:rFonts w:ascii="Verdana" w:hAnsi="Verdana"/>
          <w:sz w:val="24"/>
          <w:szCs w:val="24"/>
        </w:rPr>
      </w:pPr>
    </w:p>
    <w:p w:rsidR="0017337C" w:rsidRPr="0017337C" w:rsidRDefault="0017337C" w:rsidP="0017337C">
      <w:pPr>
        <w:spacing w:line="360" w:lineRule="auto"/>
        <w:jc w:val="both"/>
        <w:rPr>
          <w:rFonts w:ascii="Verdana" w:hAnsi="Verdana"/>
          <w:sz w:val="24"/>
          <w:szCs w:val="24"/>
        </w:rPr>
      </w:pPr>
    </w:p>
    <w:sectPr w:rsidR="0017337C" w:rsidRPr="0017337C" w:rsidSect="0016067F">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AE22C19"/>
    <w:multiLevelType w:val="hybridMultilevel"/>
    <w:tmpl w:val="DF6CB85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nsid w:val="428C2B8C"/>
    <w:multiLevelType w:val="hybridMultilevel"/>
    <w:tmpl w:val="965CC11E"/>
    <w:lvl w:ilvl="0" w:tplc="3C18BAA2">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4B327C"/>
    <w:rsid w:val="000062A1"/>
    <w:rsid w:val="00050514"/>
    <w:rsid w:val="00155A52"/>
    <w:rsid w:val="0016067F"/>
    <w:rsid w:val="0017337C"/>
    <w:rsid w:val="00181C43"/>
    <w:rsid w:val="001848C3"/>
    <w:rsid w:val="001D1FAB"/>
    <w:rsid w:val="0020576B"/>
    <w:rsid w:val="00241380"/>
    <w:rsid w:val="0031425E"/>
    <w:rsid w:val="003305B0"/>
    <w:rsid w:val="003576F2"/>
    <w:rsid w:val="00366FDB"/>
    <w:rsid w:val="00373C2B"/>
    <w:rsid w:val="003E0C53"/>
    <w:rsid w:val="003E5055"/>
    <w:rsid w:val="00406D36"/>
    <w:rsid w:val="00432DE4"/>
    <w:rsid w:val="00442882"/>
    <w:rsid w:val="00470E09"/>
    <w:rsid w:val="004B327C"/>
    <w:rsid w:val="004C006E"/>
    <w:rsid w:val="005049A1"/>
    <w:rsid w:val="00546932"/>
    <w:rsid w:val="00567AF1"/>
    <w:rsid w:val="0058271F"/>
    <w:rsid w:val="0066304E"/>
    <w:rsid w:val="006652BE"/>
    <w:rsid w:val="006901CD"/>
    <w:rsid w:val="006A022A"/>
    <w:rsid w:val="006E40C6"/>
    <w:rsid w:val="0073154A"/>
    <w:rsid w:val="00752C93"/>
    <w:rsid w:val="007B45E2"/>
    <w:rsid w:val="007B667A"/>
    <w:rsid w:val="007D5CC9"/>
    <w:rsid w:val="007F4FDA"/>
    <w:rsid w:val="00834290"/>
    <w:rsid w:val="00893320"/>
    <w:rsid w:val="008B67B4"/>
    <w:rsid w:val="008C2081"/>
    <w:rsid w:val="00944536"/>
    <w:rsid w:val="009551FE"/>
    <w:rsid w:val="00971A9A"/>
    <w:rsid w:val="009D03FE"/>
    <w:rsid w:val="009E1AF3"/>
    <w:rsid w:val="009E748B"/>
    <w:rsid w:val="00AA7A53"/>
    <w:rsid w:val="00AB30A8"/>
    <w:rsid w:val="00AB4E28"/>
    <w:rsid w:val="00B059DC"/>
    <w:rsid w:val="00B74B3B"/>
    <w:rsid w:val="00BF1CDE"/>
    <w:rsid w:val="00CB5D56"/>
    <w:rsid w:val="00CC1D4D"/>
    <w:rsid w:val="00CC2AEB"/>
    <w:rsid w:val="00CC43DC"/>
    <w:rsid w:val="00CF1226"/>
    <w:rsid w:val="00D550A3"/>
    <w:rsid w:val="00D978CF"/>
    <w:rsid w:val="00DE0EEE"/>
    <w:rsid w:val="00E25BA6"/>
    <w:rsid w:val="00E95610"/>
    <w:rsid w:val="00E97BA5"/>
    <w:rsid w:val="00F0799F"/>
    <w:rsid w:val="00FC4A16"/>
    <w:rsid w:val="00FE0E29"/>
    <w:rsid w:val="00FF1641"/>
  </w:rsids>
  <m:mathPr>
    <m:mathFont m:val="Cambria Math"/>
    <m:brkBin m:val="before"/>
    <m:brkBinSub m:val="--"/>
    <m:smallFrac m:val="off"/>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327C"/>
  </w:style>
  <w:style w:type="paragraph" w:styleId="Heading1">
    <w:name w:val="heading 1"/>
    <w:basedOn w:val="Normal"/>
    <w:next w:val="Normal"/>
    <w:link w:val="Heading1Char"/>
    <w:uiPriority w:val="9"/>
    <w:qFormat/>
    <w:rsid w:val="0017337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062A1"/>
    <w:pPr>
      <w:ind w:left="720"/>
      <w:contextualSpacing/>
    </w:pPr>
  </w:style>
  <w:style w:type="paragraph" w:styleId="BalloonText">
    <w:name w:val="Balloon Text"/>
    <w:basedOn w:val="Normal"/>
    <w:link w:val="BalloonTextChar"/>
    <w:uiPriority w:val="99"/>
    <w:semiHidden/>
    <w:unhideWhenUsed/>
    <w:rsid w:val="0017337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7337C"/>
    <w:rPr>
      <w:rFonts w:ascii="Tahoma" w:hAnsi="Tahoma" w:cs="Tahoma"/>
      <w:sz w:val="16"/>
      <w:szCs w:val="16"/>
    </w:rPr>
  </w:style>
  <w:style w:type="character" w:customStyle="1" w:styleId="Heading1Char">
    <w:name w:val="Heading 1 Char"/>
    <w:basedOn w:val="DefaultParagraphFont"/>
    <w:link w:val="Heading1"/>
    <w:uiPriority w:val="9"/>
    <w:rsid w:val="0017337C"/>
    <w:rPr>
      <w:rFonts w:asciiTheme="majorHAnsi" w:eastAsiaTheme="majorEastAsia" w:hAnsiTheme="majorHAnsi" w:cstheme="majorBidi"/>
      <w:b/>
      <w:bCs/>
      <w:color w:val="365F91" w:themeColor="accent1" w:themeShade="BF"/>
      <w:sz w:val="28"/>
      <w:szCs w:val="28"/>
    </w:rPr>
  </w:style>
  <w:style w:type="table" w:styleId="TableGrid">
    <w:name w:val="Table Grid"/>
    <w:basedOn w:val="TableNormal"/>
    <w:uiPriority w:val="59"/>
    <w:rsid w:val="00F0799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6807374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Office_PowerPoint_Presentation2.pptx"/><Relationship Id="rId13" Type="http://schemas.openxmlformats.org/officeDocument/2006/relationships/image" Target="media/image5.emf"/><Relationship Id="rId18" Type="http://schemas.openxmlformats.org/officeDocument/2006/relationships/image" Target="media/image9.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2.emf"/><Relationship Id="rId12" Type="http://schemas.openxmlformats.org/officeDocument/2006/relationships/package" Target="embeddings/Microsoft_Office_Word_Document4.docx"/><Relationship Id="rId17"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package" Target="embeddings/Microsoft_Office_PowerPoint_Presentation1.pptx"/><Relationship Id="rId11" Type="http://schemas.openxmlformats.org/officeDocument/2006/relationships/image" Target="media/image4.emf"/><Relationship Id="rId5" Type="http://schemas.openxmlformats.org/officeDocument/2006/relationships/image" Target="media/image1.emf"/><Relationship Id="rId15" Type="http://schemas.openxmlformats.org/officeDocument/2006/relationships/image" Target="media/image6.jpeg"/><Relationship Id="rId10" Type="http://schemas.openxmlformats.org/officeDocument/2006/relationships/package" Target="embeddings/Microsoft_Office_PowerPoint_Presentation3.pptx"/><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package" Target="embeddings/Microsoft_Office_PowerPoint_Presentation5.pptx"/><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15</Pages>
  <Words>1518</Words>
  <Characters>8657</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10155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Chandra Sekhar</dc:creator>
  <cp:lastModifiedBy>Chandra Sekhar</cp:lastModifiedBy>
  <cp:revision>2</cp:revision>
  <dcterms:created xsi:type="dcterms:W3CDTF">2018-11-19T05:50:00Z</dcterms:created>
  <dcterms:modified xsi:type="dcterms:W3CDTF">2018-11-19T05:50:00Z</dcterms:modified>
</cp:coreProperties>
</file>